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24A03" w14:textId="001F7A28" w:rsidR="006544C4" w:rsidRPr="00753130" w:rsidRDefault="00DA712E" w:rsidP="00753130">
      <w:pPr>
        <w:pStyle w:val="DecHTitle"/>
        <w:rPr>
          <w:sz w:val="4"/>
          <w:szCs w:val="4"/>
        </w:rPr>
      </w:pPr>
      <w:bookmarkStart w:id="0" w:name="_GoBack"/>
      <w:bookmarkEnd w:id="0"/>
      <w:r w:rsidRPr="00753130">
        <w:t>PREMIÈRE SECTION</w:t>
      </w:r>
    </w:p>
    <w:p w14:paraId="33EE1A40" w14:textId="77777777" w:rsidR="006544C4" w:rsidRPr="00753130" w:rsidRDefault="006544C4" w:rsidP="00753130">
      <w:pPr>
        <w:pStyle w:val="DecHTitle"/>
        <w:rPr>
          <w:caps/>
          <w:sz w:val="32"/>
        </w:rPr>
      </w:pPr>
      <w:r w:rsidRPr="00753130">
        <w:t>DÉCISION</w:t>
      </w:r>
    </w:p>
    <w:p w14:paraId="5071D5D3" w14:textId="5C769155" w:rsidR="006544C4" w:rsidRPr="00753130" w:rsidRDefault="00DA712E" w:rsidP="00753130">
      <w:pPr>
        <w:pStyle w:val="DecHCase"/>
      </w:pPr>
      <w:r w:rsidRPr="00753130">
        <w:rPr>
          <w:noProof/>
        </w:rPr>
        <w:t>Requête n</w:t>
      </w:r>
      <w:r w:rsidRPr="00753130">
        <w:rPr>
          <w:noProof/>
          <w:vertAlign w:val="superscript"/>
        </w:rPr>
        <w:t>o</w:t>
      </w:r>
      <w:r w:rsidR="006544C4" w:rsidRPr="00753130">
        <w:t xml:space="preserve"> </w:t>
      </w:r>
      <w:r w:rsidRPr="00753130">
        <w:t>20007/07</w:t>
      </w:r>
      <w:r w:rsidR="006544C4" w:rsidRPr="00753130">
        <w:br/>
      </w:r>
      <w:r w:rsidRPr="00753130">
        <w:rPr>
          <w:noProof/>
        </w:rPr>
        <w:t>Maria Teresa GIZZI</w:t>
      </w:r>
      <w:r w:rsidRPr="00753130">
        <w:rPr>
          <w:noProof/>
        </w:rPr>
        <w:br/>
      </w:r>
      <w:r w:rsidR="006544C4" w:rsidRPr="00753130">
        <w:t xml:space="preserve">contre </w:t>
      </w:r>
      <w:r w:rsidRPr="00753130">
        <w:rPr>
          <w:noProof/>
        </w:rPr>
        <w:t>l</w:t>
      </w:r>
      <w:r w:rsidR="000D5EFD" w:rsidRPr="00753130">
        <w:rPr>
          <w:noProof/>
        </w:rPr>
        <w:t>’</w:t>
      </w:r>
      <w:r w:rsidRPr="00753130">
        <w:t>Italie</w:t>
      </w:r>
    </w:p>
    <w:p w14:paraId="36619E49" w14:textId="10A2E218" w:rsidR="00DA712E" w:rsidRPr="00753130" w:rsidRDefault="00DA712E" w:rsidP="00753130">
      <w:pPr>
        <w:pStyle w:val="JuPara"/>
      </w:pPr>
      <w:r w:rsidRPr="00753130">
        <w:t>La Cour européenne des droits de l</w:t>
      </w:r>
      <w:r w:rsidR="000D5EFD" w:rsidRPr="00753130">
        <w:t>’</w:t>
      </w:r>
      <w:r w:rsidRPr="00753130">
        <w:t xml:space="preserve">homme (première section), siégeant le </w:t>
      </w:r>
      <w:r w:rsidR="00FE10BD" w:rsidRPr="00753130">
        <w:t>10 janvier 2023</w:t>
      </w:r>
      <w:r w:rsidRPr="00753130">
        <w:t xml:space="preserve"> en un comité composé de :</w:t>
      </w:r>
    </w:p>
    <w:p w14:paraId="5A022F29" w14:textId="238E976F" w:rsidR="00DA712E" w:rsidRPr="00753130" w:rsidRDefault="00FE10BD" w:rsidP="00753130">
      <w:pPr>
        <w:pStyle w:val="JuJudges"/>
      </w:pPr>
      <w:r w:rsidRPr="00753130">
        <w:tab/>
        <w:t>Péter Paczolay</w:t>
      </w:r>
      <w:r w:rsidRPr="00753130">
        <w:rPr>
          <w:i/>
        </w:rPr>
        <w:t>, président</w:t>
      </w:r>
      <w:r w:rsidRPr="00753130">
        <w:t>,</w:t>
      </w:r>
      <w:r w:rsidRPr="00753130">
        <w:br/>
      </w:r>
      <w:r w:rsidRPr="00753130">
        <w:tab/>
        <w:t>Gilberto Felici,</w:t>
      </w:r>
      <w:r w:rsidRPr="00753130">
        <w:br/>
      </w:r>
      <w:r w:rsidRPr="00753130">
        <w:tab/>
        <w:t>Raffaele Sabato</w:t>
      </w:r>
      <w:r w:rsidRPr="00753130">
        <w:rPr>
          <w:i/>
        </w:rPr>
        <w:t>, juges</w:t>
      </w:r>
      <w:r w:rsidRPr="00753130">
        <w:t>,</w:t>
      </w:r>
      <w:r w:rsidR="00DA712E" w:rsidRPr="00753130">
        <w:br/>
        <w:t xml:space="preserve">et de Liv Tigerstedt, </w:t>
      </w:r>
      <w:r w:rsidR="00DA712E" w:rsidRPr="00753130">
        <w:rPr>
          <w:i/>
        </w:rPr>
        <w:t>greffière adjointe</w:t>
      </w:r>
      <w:r w:rsidR="00DA712E" w:rsidRPr="00753130">
        <w:rPr>
          <w:iCs/>
        </w:rPr>
        <w:t xml:space="preserve"> </w:t>
      </w:r>
      <w:r w:rsidR="00DA712E" w:rsidRPr="00753130">
        <w:rPr>
          <w:i/>
          <w:iCs/>
        </w:rPr>
        <w:t>d</w:t>
      </w:r>
      <w:r w:rsidR="00DA712E" w:rsidRPr="00753130">
        <w:rPr>
          <w:i/>
        </w:rPr>
        <w:t>e section</w:t>
      </w:r>
      <w:r w:rsidR="00DA712E" w:rsidRPr="00753130">
        <w:t>,</w:t>
      </w:r>
    </w:p>
    <w:p w14:paraId="20D80D2A" w14:textId="77777777" w:rsidR="00DA712E" w:rsidRPr="00753130" w:rsidRDefault="00DA712E" w:rsidP="00753130">
      <w:pPr>
        <w:pStyle w:val="JuPara"/>
      </w:pPr>
      <w:r w:rsidRPr="00753130">
        <w:t>Vu :</w:t>
      </w:r>
    </w:p>
    <w:p w14:paraId="1B7DD2DC" w14:textId="26A97318" w:rsidR="00DA712E" w:rsidRPr="00753130" w:rsidRDefault="00DA712E" w:rsidP="00753130">
      <w:pPr>
        <w:pStyle w:val="JuPara"/>
      </w:pPr>
      <w:proofErr w:type="gramStart"/>
      <w:r w:rsidRPr="00753130">
        <w:t>la</w:t>
      </w:r>
      <w:proofErr w:type="gramEnd"/>
      <w:r w:rsidRPr="00753130">
        <w:t xml:space="preserve"> requête (n</w:t>
      </w:r>
      <w:r w:rsidRPr="00753130">
        <w:rPr>
          <w:vertAlign w:val="superscript"/>
        </w:rPr>
        <w:t>o</w:t>
      </w:r>
      <w:r w:rsidRPr="00753130">
        <w:t> 20007/07) contre la République italienne et dont une ressortissante de cet État, M</w:t>
      </w:r>
      <w:r w:rsidRPr="00753130">
        <w:rPr>
          <w:vertAlign w:val="superscript"/>
        </w:rPr>
        <w:t>me</w:t>
      </w:r>
      <w:r w:rsidRPr="00753130">
        <w:t xml:space="preserve"> Maria Teresa </w:t>
      </w:r>
      <w:proofErr w:type="spellStart"/>
      <w:r w:rsidRPr="00753130">
        <w:t>Gizzi</w:t>
      </w:r>
      <w:proofErr w:type="spellEnd"/>
      <w:r w:rsidRPr="00753130">
        <w:t xml:space="preserve"> (« la requérante »), née en 1930, représentée par M</w:t>
      </w:r>
      <w:r w:rsidRPr="00753130">
        <w:rPr>
          <w:vertAlign w:val="superscript"/>
        </w:rPr>
        <w:t>e</w:t>
      </w:r>
      <w:r w:rsidRPr="00753130">
        <w:t> </w:t>
      </w:r>
      <w:bookmarkStart w:id="1" w:name="_Hlk126071807"/>
      <w:r w:rsidRPr="00753130">
        <w:t>N. Paoletti</w:t>
      </w:r>
      <w:bookmarkEnd w:id="1"/>
      <w:r w:rsidRPr="00753130">
        <w:t>, avocat à Rome, avait saisi la Cour le 7 mai 2007</w:t>
      </w:r>
      <w:r w:rsidRPr="00753130">
        <w:rPr>
          <w:color w:val="0072BC" w:themeColor="background1"/>
        </w:rPr>
        <w:t xml:space="preserve"> </w:t>
      </w:r>
      <w:r w:rsidRPr="00753130">
        <w:t>en vertu de l</w:t>
      </w:r>
      <w:r w:rsidR="000D5EFD" w:rsidRPr="00753130">
        <w:t>’</w:t>
      </w:r>
      <w:r w:rsidRPr="00753130">
        <w:t>article 34 de la Convention de sauvegarde des droits de l</w:t>
      </w:r>
      <w:r w:rsidR="000D5EFD" w:rsidRPr="00753130">
        <w:t>’</w:t>
      </w:r>
      <w:r w:rsidRPr="00753130">
        <w:t>homme et des libertés fondamentales (« la Convention »),</w:t>
      </w:r>
    </w:p>
    <w:p w14:paraId="450F0A27" w14:textId="21B2435E" w:rsidR="00DA712E" w:rsidRPr="00753130" w:rsidRDefault="00DA712E" w:rsidP="00753130">
      <w:pPr>
        <w:pStyle w:val="JuPara"/>
      </w:pPr>
      <w:proofErr w:type="gramStart"/>
      <w:r w:rsidRPr="00753130">
        <w:t>la</w:t>
      </w:r>
      <w:proofErr w:type="gramEnd"/>
      <w:r w:rsidRPr="00753130">
        <w:t xml:space="preserve"> décision de porter la requête à la connaissance du gouvernement italien (« le Gouvernement »), représenté successivement par ses anciens agent et </w:t>
      </w:r>
      <w:proofErr w:type="spellStart"/>
      <w:r w:rsidRPr="00753130">
        <w:t>coagent</w:t>
      </w:r>
      <w:proofErr w:type="spellEnd"/>
      <w:r w:rsidRPr="00753130">
        <w:t>, M</w:t>
      </w:r>
      <w:r w:rsidRPr="00753130">
        <w:rPr>
          <w:vertAlign w:val="superscript"/>
        </w:rPr>
        <w:t>me</w:t>
      </w:r>
      <w:r w:rsidRPr="00753130">
        <w:t xml:space="preserve"> E. </w:t>
      </w:r>
      <w:proofErr w:type="spellStart"/>
      <w:r w:rsidRPr="00753130">
        <w:t>Spatafora</w:t>
      </w:r>
      <w:proofErr w:type="spellEnd"/>
      <w:r w:rsidRPr="00753130">
        <w:t xml:space="preserve"> et M. N. </w:t>
      </w:r>
      <w:proofErr w:type="spellStart"/>
      <w:r w:rsidRPr="00753130">
        <w:t>Lettieri</w:t>
      </w:r>
      <w:proofErr w:type="spellEnd"/>
      <w:r w:rsidRPr="00753130">
        <w:t>, et par son agent, M. L. D</w:t>
      </w:r>
      <w:r w:rsidR="000D5EFD" w:rsidRPr="00753130">
        <w:t>’</w:t>
      </w:r>
      <w:r w:rsidRPr="00753130">
        <w:t>Ascia,</w:t>
      </w:r>
    </w:p>
    <w:p w14:paraId="6D0557E7" w14:textId="77777777" w:rsidR="00DA712E" w:rsidRPr="00753130" w:rsidRDefault="00DA712E" w:rsidP="00753130">
      <w:pPr>
        <w:pStyle w:val="JuPara"/>
      </w:pPr>
      <w:proofErr w:type="gramStart"/>
      <w:r w:rsidRPr="00753130">
        <w:t>les</w:t>
      </w:r>
      <w:proofErr w:type="gramEnd"/>
      <w:r w:rsidRPr="00753130">
        <w:t xml:space="preserve"> observations des parties,</w:t>
      </w:r>
    </w:p>
    <w:p w14:paraId="010A1BAD" w14:textId="77777777" w:rsidR="00DA712E" w:rsidRPr="00753130" w:rsidRDefault="00DA712E" w:rsidP="00753130">
      <w:pPr>
        <w:pStyle w:val="JuPara"/>
      </w:pPr>
      <w:r w:rsidRPr="00753130">
        <w:t>Après en avoir délibéré, rend la décision suivante :</w:t>
      </w:r>
    </w:p>
    <w:p w14:paraId="7BD47EE8" w14:textId="7C7C5C46" w:rsidR="00DA712E" w:rsidRPr="00753130" w:rsidRDefault="00DA712E" w:rsidP="00753130">
      <w:pPr>
        <w:pStyle w:val="JuHHead"/>
      </w:pPr>
      <w:r w:rsidRPr="00753130">
        <w:t>OBJET DE l</w:t>
      </w:r>
      <w:r w:rsidR="000D5EFD" w:rsidRPr="00753130">
        <w:t>’</w:t>
      </w:r>
      <w:r w:rsidRPr="00753130">
        <w:t>AFFAIRE</w:t>
      </w:r>
    </w:p>
    <w:p w14:paraId="221579ED" w14:textId="68167A3E" w:rsidR="00DA712E" w:rsidRPr="00753130" w:rsidRDefault="00DA712E" w:rsidP="00753130">
      <w:pPr>
        <w:pStyle w:val="JuPara"/>
      </w:pPr>
      <w:r w:rsidRPr="00753130">
        <w:fldChar w:fldCharType="begin"/>
      </w:r>
      <w:r w:rsidRPr="00753130">
        <w:instrText xml:space="preserve"> SEQ level0 \*arabic </w:instrText>
      </w:r>
      <w:r w:rsidRPr="00753130">
        <w:fldChar w:fldCharType="separate"/>
      </w:r>
      <w:r w:rsidR="00753130" w:rsidRPr="00753130">
        <w:rPr>
          <w:noProof/>
        </w:rPr>
        <w:t>1</w:t>
      </w:r>
      <w:r w:rsidRPr="00753130">
        <w:fldChar w:fldCharType="end"/>
      </w:r>
      <w:r w:rsidRPr="00753130">
        <w:t>.  La présente affaire concerne la privation des biens de la requérante en application du principe de l</w:t>
      </w:r>
      <w:proofErr w:type="gramStart"/>
      <w:r w:rsidR="000D5EFD" w:rsidRPr="00753130">
        <w:t>’</w:t>
      </w:r>
      <w:r w:rsidRPr="00753130">
        <w:t>«</w:t>
      </w:r>
      <w:proofErr w:type="gramEnd"/>
      <w:r w:rsidRPr="00753130">
        <w:t> expropriation indirecte ».</w:t>
      </w:r>
    </w:p>
    <w:p w14:paraId="2CF350D7" w14:textId="29624078" w:rsidR="00DA712E" w:rsidRPr="00753130" w:rsidRDefault="00C9195F" w:rsidP="00753130">
      <w:pPr>
        <w:pStyle w:val="JuPara"/>
      </w:pPr>
      <w:r>
        <w:rPr>
          <w:noProof/>
        </w:rPr>
        <w:fldChar w:fldCharType="begin"/>
      </w:r>
      <w:r>
        <w:rPr>
          <w:noProof/>
        </w:rPr>
        <w:instrText xml:space="preserve"> SEQ level0 \*arabic \* MERGEFORMAT </w:instrText>
      </w:r>
      <w:r>
        <w:rPr>
          <w:noProof/>
        </w:rPr>
        <w:fldChar w:fldCharType="separate"/>
      </w:r>
      <w:r w:rsidR="00753130" w:rsidRPr="00753130">
        <w:rPr>
          <w:noProof/>
        </w:rPr>
        <w:t>2</w:t>
      </w:r>
      <w:r>
        <w:rPr>
          <w:noProof/>
        </w:rPr>
        <w:fldChar w:fldCharType="end"/>
      </w:r>
      <w:r w:rsidR="00DA712E" w:rsidRPr="00753130">
        <w:t xml:space="preserve">.  Le 14 novembre 1977, la commune de </w:t>
      </w:r>
      <w:proofErr w:type="spellStart"/>
      <w:r w:rsidR="00DA712E" w:rsidRPr="00753130">
        <w:t>Ceprano</w:t>
      </w:r>
      <w:proofErr w:type="spellEnd"/>
      <w:r w:rsidR="00DA712E" w:rsidRPr="00753130">
        <w:t xml:space="preserve"> adopta un plan d</w:t>
      </w:r>
      <w:r w:rsidR="000D5EFD" w:rsidRPr="00753130">
        <w:t>’</w:t>
      </w:r>
      <w:r w:rsidR="00DA712E" w:rsidRPr="00753130">
        <w:t>urbanisme qui affecta les terrains de la requ</w:t>
      </w:r>
      <w:r w:rsidR="00DA712E" w:rsidRPr="00753130">
        <w:rPr>
          <w:rFonts w:cstheme="minorHAnsi"/>
        </w:rPr>
        <w:t>é</w:t>
      </w:r>
      <w:r w:rsidR="00DA712E" w:rsidRPr="00753130">
        <w:t>rante. L</w:t>
      </w:r>
      <w:r w:rsidR="000D5EFD" w:rsidRPr="00753130">
        <w:t>’</w:t>
      </w:r>
      <w:r w:rsidR="00DA712E" w:rsidRPr="00753130">
        <w:t>occupation d</w:t>
      </w:r>
      <w:r w:rsidR="000D5EFD" w:rsidRPr="00753130">
        <w:t>’</w:t>
      </w:r>
      <w:r w:rsidR="00DA712E" w:rsidRPr="00753130">
        <w:t>urgence des biens eut lieu le 20 novembre 1979.</w:t>
      </w:r>
    </w:p>
    <w:p w14:paraId="0D71167C" w14:textId="3DD144D1" w:rsidR="00DA712E" w:rsidRPr="00753130" w:rsidRDefault="00C9195F" w:rsidP="00753130">
      <w:pPr>
        <w:pStyle w:val="JuPara"/>
      </w:pPr>
      <w:r>
        <w:rPr>
          <w:noProof/>
        </w:rPr>
        <w:fldChar w:fldCharType="begin"/>
      </w:r>
      <w:r>
        <w:rPr>
          <w:noProof/>
        </w:rPr>
        <w:instrText xml:space="preserve"> SEQ level0 \*arabic \* MERGEFORMAT </w:instrText>
      </w:r>
      <w:r>
        <w:rPr>
          <w:noProof/>
        </w:rPr>
        <w:fldChar w:fldCharType="separate"/>
      </w:r>
      <w:r w:rsidR="00753130" w:rsidRPr="00753130">
        <w:rPr>
          <w:noProof/>
        </w:rPr>
        <w:t>3</w:t>
      </w:r>
      <w:r>
        <w:rPr>
          <w:noProof/>
        </w:rPr>
        <w:fldChar w:fldCharType="end"/>
      </w:r>
      <w:r w:rsidR="00DA712E" w:rsidRPr="00753130">
        <w:t>.  Le 25 février 1985, la requérante saisit le tribunal de Bénévent d</w:t>
      </w:r>
      <w:r w:rsidR="000D5EFD" w:rsidRPr="00753130">
        <w:t>’</w:t>
      </w:r>
      <w:r w:rsidR="00DA712E" w:rsidRPr="00753130">
        <w:t>un recours en dommages-intérêts à l</w:t>
      </w:r>
      <w:r w:rsidR="000D5EFD" w:rsidRPr="00753130">
        <w:t>’</w:t>
      </w:r>
      <w:r w:rsidR="00DA712E" w:rsidRPr="00753130">
        <w:t>encontre de la commune. Elle alléguait que l</w:t>
      </w:r>
      <w:r w:rsidR="000D5EFD" w:rsidRPr="00753130">
        <w:t>’</w:t>
      </w:r>
      <w:r w:rsidR="00DA712E" w:rsidRPr="00753130">
        <w:t>occupation des terrains était illégale et que les travaux de construction s</w:t>
      </w:r>
      <w:r w:rsidR="000D5EFD" w:rsidRPr="00753130">
        <w:t>’</w:t>
      </w:r>
      <w:r w:rsidR="00DA712E" w:rsidRPr="00753130">
        <w:t>étaient terminés sans expropriation</w:t>
      </w:r>
      <w:r w:rsidR="00DA712E" w:rsidRPr="00753130" w:rsidDel="006D0959">
        <w:t xml:space="preserve"> </w:t>
      </w:r>
      <w:r w:rsidR="00DA712E" w:rsidRPr="00753130">
        <w:t>formelle, ni paiement d</w:t>
      </w:r>
      <w:r w:rsidR="000D5EFD" w:rsidRPr="00753130">
        <w:t>’</w:t>
      </w:r>
      <w:r w:rsidR="00DA712E" w:rsidRPr="00753130">
        <w:t xml:space="preserve">une quelconque </w:t>
      </w:r>
      <w:r w:rsidR="00DA712E" w:rsidRPr="00753130">
        <w:lastRenderedPageBreak/>
        <w:t>indemnité. La requérante réclamait une somme correspondant à la valeur vénale des terrains, major</w:t>
      </w:r>
      <w:r w:rsidR="00DA712E" w:rsidRPr="00753130">
        <w:rPr>
          <w:rFonts w:cstheme="minorHAnsi"/>
        </w:rPr>
        <w:t>é</w:t>
      </w:r>
      <w:r w:rsidR="00DA712E" w:rsidRPr="00753130">
        <w:t>e des intérêts et de la réévaluation.</w:t>
      </w:r>
    </w:p>
    <w:p w14:paraId="4678465F" w14:textId="3AC8BA5B" w:rsidR="00DA712E" w:rsidRPr="00753130" w:rsidRDefault="00C9195F" w:rsidP="00753130">
      <w:pPr>
        <w:pStyle w:val="JuPara"/>
      </w:pPr>
      <w:r>
        <w:rPr>
          <w:noProof/>
        </w:rPr>
        <w:fldChar w:fldCharType="begin"/>
      </w:r>
      <w:r>
        <w:rPr>
          <w:noProof/>
        </w:rPr>
        <w:instrText xml:space="preserve"> SEQ level0 \*arabic \* MERGEFORMAT </w:instrText>
      </w:r>
      <w:r>
        <w:rPr>
          <w:noProof/>
        </w:rPr>
        <w:fldChar w:fldCharType="separate"/>
      </w:r>
      <w:r w:rsidR="00753130" w:rsidRPr="00753130">
        <w:rPr>
          <w:noProof/>
        </w:rPr>
        <w:t>4</w:t>
      </w:r>
      <w:r>
        <w:rPr>
          <w:noProof/>
        </w:rPr>
        <w:fldChar w:fldCharType="end"/>
      </w:r>
      <w:r w:rsidR="00DA712E" w:rsidRPr="00753130">
        <w:t>.  Le 15 mai 2001, le tribunal constata que les terrains avaient été irréversiblement transformés par les ouvrages publics, affirma que, conformément au principe de l</w:t>
      </w:r>
      <w:r w:rsidR="000D5EFD" w:rsidRPr="00753130">
        <w:t>’</w:t>
      </w:r>
      <w:r w:rsidR="00DA712E" w:rsidRPr="00753130">
        <w:t>expropriation indirecte, la propriété des terrains était passée à l</w:t>
      </w:r>
      <w:r w:rsidR="000D5EFD" w:rsidRPr="00753130">
        <w:t>’</w:t>
      </w:r>
      <w:r w:rsidR="00DA712E" w:rsidRPr="00753130">
        <w:t>administration et condamna, en application de l</w:t>
      </w:r>
      <w:r w:rsidR="000D5EFD" w:rsidRPr="00753130">
        <w:t>’</w:t>
      </w:r>
      <w:r w:rsidR="00DA712E" w:rsidRPr="00753130">
        <w:t>article 5bis de la loi n</w:t>
      </w:r>
      <w:r w:rsidR="00DA712E" w:rsidRPr="00753130">
        <w:rPr>
          <w:vertAlign w:val="superscript"/>
        </w:rPr>
        <w:t>o</w:t>
      </w:r>
      <w:r w:rsidR="00DA712E" w:rsidRPr="00753130">
        <w:t xml:space="preserve"> 359/1992, la commune à payer à la requérante la somme de 93 408 463 lires italiennes (ITL), plus intérêts et réévaluation. Cette d</w:t>
      </w:r>
      <w:r w:rsidR="00DA712E" w:rsidRPr="00753130">
        <w:rPr>
          <w:rFonts w:cstheme="minorHAnsi"/>
        </w:rPr>
        <w:t>é</w:t>
      </w:r>
      <w:r w:rsidR="00DA712E" w:rsidRPr="00753130">
        <w:t>cision fut en substance confirm</w:t>
      </w:r>
      <w:r w:rsidR="00DA712E" w:rsidRPr="00753130">
        <w:rPr>
          <w:rFonts w:cstheme="minorHAnsi"/>
        </w:rPr>
        <w:t>é</w:t>
      </w:r>
      <w:r w:rsidR="00DA712E" w:rsidRPr="00753130">
        <w:t>e par la cour d</w:t>
      </w:r>
      <w:r w:rsidR="000D5EFD" w:rsidRPr="00753130">
        <w:t>’</w:t>
      </w:r>
      <w:r w:rsidR="00DA712E" w:rsidRPr="00753130">
        <w:t>appel de Rome qui rehaussa l</w:t>
      </w:r>
      <w:r w:rsidR="000D5EFD" w:rsidRPr="00753130">
        <w:t>’</w:t>
      </w:r>
      <w:r w:rsidR="00DA712E" w:rsidRPr="00753130">
        <w:t>indemnit</w:t>
      </w:r>
      <w:r w:rsidR="00DA712E" w:rsidRPr="00753130">
        <w:rPr>
          <w:rFonts w:cstheme="minorHAnsi"/>
        </w:rPr>
        <w:t>é</w:t>
      </w:r>
      <w:r w:rsidR="00DA712E" w:rsidRPr="00753130">
        <w:t xml:space="preserve"> d</w:t>
      </w:r>
      <w:r w:rsidR="000D5EFD" w:rsidRPr="00753130">
        <w:t>’</w:t>
      </w:r>
      <w:r w:rsidR="00DA712E" w:rsidRPr="00753130">
        <w:t>expropriation</w:t>
      </w:r>
      <w:r w:rsidR="00DA712E" w:rsidRPr="00753130">
        <w:rPr>
          <w:rFonts w:cstheme="minorHAnsi"/>
        </w:rPr>
        <w:t xml:space="preserve"> à 192 023 458 ITL (soit 99</w:t>
      </w:r>
      <w:r w:rsidR="006F28FC" w:rsidRPr="00753130">
        <w:rPr>
          <w:rFonts w:cstheme="minorHAnsi"/>
        </w:rPr>
        <w:t> </w:t>
      </w:r>
      <w:r w:rsidR="00DA712E" w:rsidRPr="00753130">
        <w:rPr>
          <w:rFonts w:cstheme="minorHAnsi"/>
        </w:rPr>
        <w:t>171,80</w:t>
      </w:r>
      <w:r w:rsidR="006F28FC" w:rsidRPr="00753130">
        <w:t> </w:t>
      </w:r>
      <w:r w:rsidR="00DA712E" w:rsidRPr="00753130">
        <w:rPr>
          <w:rFonts w:cstheme="minorHAnsi"/>
        </w:rPr>
        <w:t>euros (EUR)) avec intérêts et réévaluation</w:t>
      </w:r>
      <w:r w:rsidR="00DA712E" w:rsidRPr="00753130">
        <w:t xml:space="preserve"> </w:t>
      </w:r>
      <w:r w:rsidR="00DA712E" w:rsidRPr="00753130">
        <w:rPr>
          <w:rFonts w:cstheme="minorHAnsi"/>
        </w:rPr>
        <w:t>à partir du 20 novembre 1984.</w:t>
      </w:r>
    </w:p>
    <w:p w14:paraId="0F30949D" w14:textId="6AB390DB" w:rsidR="00DA712E" w:rsidRPr="00753130" w:rsidRDefault="00C9195F" w:rsidP="00753130">
      <w:pPr>
        <w:pStyle w:val="JuPara"/>
      </w:pPr>
      <w:r>
        <w:rPr>
          <w:noProof/>
        </w:rPr>
        <w:fldChar w:fldCharType="begin"/>
      </w:r>
      <w:r>
        <w:rPr>
          <w:noProof/>
        </w:rPr>
        <w:instrText xml:space="preserve"> SEQ level0 \*arabic \* MERGEFORMAT </w:instrText>
      </w:r>
      <w:r>
        <w:rPr>
          <w:noProof/>
        </w:rPr>
        <w:fldChar w:fldCharType="separate"/>
      </w:r>
      <w:r w:rsidR="00753130" w:rsidRPr="00753130">
        <w:rPr>
          <w:noProof/>
        </w:rPr>
        <w:t>5</w:t>
      </w:r>
      <w:r>
        <w:rPr>
          <w:noProof/>
        </w:rPr>
        <w:fldChar w:fldCharType="end"/>
      </w:r>
      <w:r w:rsidR="00DA712E" w:rsidRPr="00753130">
        <w:t>.  Le 7 mars 2014, la Cour de cassation cassa ledit arrêt et renvoya la cause devant une autre chambre de la cour d</w:t>
      </w:r>
      <w:r w:rsidR="000D5EFD" w:rsidRPr="00753130">
        <w:t>’</w:t>
      </w:r>
      <w:r w:rsidR="00DA712E" w:rsidRPr="00753130">
        <w:t>appel de Rome pour la détermination de l</w:t>
      </w:r>
      <w:r w:rsidR="000D5EFD" w:rsidRPr="00753130">
        <w:t>’</w:t>
      </w:r>
      <w:r w:rsidR="00DA712E" w:rsidRPr="00753130">
        <w:t>indemnit</w:t>
      </w:r>
      <w:r w:rsidR="00DA712E" w:rsidRPr="00753130">
        <w:rPr>
          <w:rFonts w:cstheme="minorHAnsi"/>
        </w:rPr>
        <w:t>é</w:t>
      </w:r>
      <w:r w:rsidR="00DA712E" w:rsidRPr="00753130">
        <w:t xml:space="preserve"> bas</w:t>
      </w:r>
      <w:r w:rsidR="00DA712E" w:rsidRPr="00753130">
        <w:rPr>
          <w:rFonts w:cstheme="minorHAnsi"/>
        </w:rPr>
        <w:t>é</w:t>
      </w:r>
      <w:r w:rsidR="00DA712E" w:rsidRPr="00753130">
        <w:t>e sur la valeur vénale des terrains.</w:t>
      </w:r>
    </w:p>
    <w:p w14:paraId="55C2064D" w14:textId="1B30EDCB" w:rsidR="00DA712E" w:rsidRPr="00753130" w:rsidRDefault="00C9195F" w:rsidP="00753130">
      <w:pPr>
        <w:pStyle w:val="JuPara"/>
      </w:pPr>
      <w:r>
        <w:rPr>
          <w:noProof/>
        </w:rPr>
        <w:fldChar w:fldCharType="begin"/>
      </w:r>
      <w:r>
        <w:rPr>
          <w:noProof/>
        </w:rPr>
        <w:instrText xml:space="preserve"> SEQ level0 \*arabic \* MERGEFORMAT </w:instrText>
      </w:r>
      <w:r>
        <w:rPr>
          <w:noProof/>
        </w:rPr>
        <w:fldChar w:fldCharType="separate"/>
      </w:r>
      <w:r w:rsidR="00753130" w:rsidRPr="00753130">
        <w:rPr>
          <w:noProof/>
        </w:rPr>
        <w:t>6</w:t>
      </w:r>
      <w:r>
        <w:rPr>
          <w:noProof/>
        </w:rPr>
        <w:fldChar w:fldCharType="end"/>
      </w:r>
      <w:r w:rsidR="00DA712E" w:rsidRPr="00753130">
        <w:t>.  Le 9 février 2016, la cour d</w:t>
      </w:r>
      <w:r w:rsidR="000D5EFD" w:rsidRPr="00753130">
        <w:t>’</w:t>
      </w:r>
      <w:r w:rsidR="00DA712E" w:rsidRPr="00753130">
        <w:t>appel de Rome condamna la commune à payer la somme de 180</w:t>
      </w:r>
      <w:r w:rsidR="006F28FC" w:rsidRPr="00753130">
        <w:t> </w:t>
      </w:r>
      <w:r w:rsidR="00DA712E" w:rsidRPr="00753130">
        <w:t>243,45 EUR réévaluée à partir du 20 novembre 1984 et jusqu</w:t>
      </w:r>
      <w:r w:rsidR="000D5EFD" w:rsidRPr="00753130">
        <w:t>’</w:t>
      </w:r>
      <w:r w:rsidR="00DA712E" w:rsidRPr="00753130">
        <w:t>à la décision, et major</w:t>
      </w:r>
      <w:r w:rsidR="00DA712E" w:rsidRPr="00753130">
        <w:rPr>
          <w:rFonts w:cstheme="minorHAnsi"/>
        </w:rPr>
        <w:t>é</w:t>
      </w:r>
      <w:r w:rsidR="00DA712E" w:rsidRPr="00753130">
        <w:t>e des intérêts jusqu</w:t>
      </w:r>
      <w:r w:rsidR="000D5EFD" w:rsidRPr="00753130">
        <w:t>’</w:t>
      </w:r>
      <w:r w:rsidR="00DA712E" w:rsidRPr="00753130">
        <w:t>au solde.</w:t>
      </w:r>
    </w:p>
    <w:p w14:paraId="0F78ABD1" w14:textId="3B1C2004" w:rsidR="00DA712E" w:rsidRPr="00753130" w:rsidRDefault="00C9195F" w:rsidP="00753130">
      <w:pPr>
        <w:pStyle w:val="JuPara"/>
      </w:pPr>
      <w:r>
        <w:rPr>
          <w:noProof/>
        </w:rPr>
        <w:fldChar w:fldCharType="begin"/>
      </w:r>
      <w:r>
        <w:rPr>
          <w:noProof/>
        </w:rPr>
        <w:instrText xml:space="preserve"> SEQ level0 \*arabic \* MERGEFORMAT </w:instrText>
      </w:r>
      <w:r>
        <w:rPr>
          <w:noProof/>
        </w:rPr>
        <w:fldChar w:fldCharType="separate"/>
      </w:r>
      <w:r w:rsidR="00753130" w:rsidRPr="00753130">
        <w:rPr>
          <w:noProof/>
        </w:rPr>
        <w:t>7</w:t>
      </w:r>
      <w:r>
        <w:rPr>
          <w:noProof/>
        </w:rPr>
        <w:fldChar w:fldCharType="end"/>
      </w:r>
      <w:r w:rsidR="00DA712E" w:rsidRPr="00753130">
        <w:t xml:space="preserve">.  Le 28 septembre 2017, </w:t>
      </w:r>
      <w:r w:rsidR="00DA712E" w:rsidRPr="00753130">
        <w:rPr>
          <w:rFonts w:cstheme="minorHAnsi"/>
        </w:rPr>
        <w:t>à</w:t>
      </w:r>
      <w:r w:rsidR="00DA712E" w:rsidRPr="00753130">
        <w:t xml:space="preserve"> la suite du décès de la requ</w:t>
      </w:r>
      <w:r w:rsidR="00DA712E" w:rsidRPr="00753130">
        <w:rPr>
          <w:rFonts w:cstheme="minorHAnsi"/>
        </w:rPr>
        <w:t>é</w:t>
      </w:r>
      <w:r w:rsidR="00DA712E" w:rsidRPr="00753130">
        <w:t>rante survenu le 10 f</w:t>
      </w:r>
      <w:r w:rsidR="00DA712E" w:rsidRPr="00753130">
        <w:rPr>
          <w:rFonts w:cstheme="minorHAnsi"/>
        </w:rPr>
        <w:t>é</w:t>
      </w:r>
      <w:r w:rsidR="00DA712E" w:rsidRPr="00753130">
        <w:t>vrier 2017, ses héritiers, MM. Andrea et Antonio Sassano et M</w:t>
      </w:r>
      <w:r w:rsidR="00DA712E" w:rsidRPr="00753130">
        <w:rPr>
          <w:vertAlign w:val="superscript"/>
        </w:rPr>
        <w:t>mes</w:t>
      </w:r>
      <w:r w:rsidR="00DA712E" w:rsidRPr="00753130">
        <w:t xml:space="preserve"> Anna Pia et </w:t>
      </w:r>
      <w:proofErr w:type="spellStart"/>
      <w:r w:rsidR="00DA712E" w:rsidRPr="00753130">
        <w:t>Simonetta</w:t>
      </w:r>
      <w:proofErr w:type="spellEnd"/>
      <w:r w:rsidR="00DA712E" w:rsidRPr="00753130">
        <w:t xml:space="preserve"> Sassano, ont exprim</w:t>
      </w:r>
      <w:r w:rsidR="00DA712E" w:rsidRPr="00753130">
        <w:rPr>
          <w:rFonts w:cstheme="minorHAnsi"/>
        </w:rPr>
        <w:t>é</w:t>
      </w:r>
      <w:r w:rsidR="00DA712E" w:rsidRPr="00753130">
        <w:t xml:space="preserve"> le souhait de maintenir la requête.</w:t>
      </w:r>
    </w:p>
    <w:p w14:paraId="23641D5C" w14:textId="192396E8" w:rsidR="00DA712E" w:rsidRPr="00753130" w:rsidRDefault="00C9195F" w:rsidP="00753130">
      <w:pPr>
        <w:pStyle w:val="JuPara"/>
      </w:pPr>
      <w:r>
        <w:rPr>
          <w:noProof/>
        </w:rPr>
        <w:fldChar w:fldCharType="begin"/>
      </w:r>
      <w:r>
        <w:rPr>
          <w:noProof/>
        </w:rPr>
        <w:instrText xml:space="preserve"> SEQ level0 \*arabic \* MERGEFORMAT </w:instrText>
      </w:r>
      <w:r>
        <w:rPr>
          <w:noProof/>
        </w:rPr>
        <w:fldChar w:fldCharType="separate"/>
      </w:r>
      <w:bookmarkStart w:id="2" w:name="paragraph00008"/>
      <w:r w:rsidR="00753130" w:rsidRPr="00753130">
        <w:rPr>
          <w:noProof/>
        </w:rPr>
        <w:t>8</w:t>
      </w:r>
      <w:bookmarkEnd w:id="2"/>
      <w:r>
        <w:rPr>
          <w:noProof/>
        </w:rPr>
        <w:fldChar w:fldCharType="end"/>
      </w:r>
      <w:r w:rsidR="00DA712E" w:rsidRPr="00753130">
        <w:t xml:space="preserve">.  Le 24 avril 2017, face </w:t>
      </w:r>
      <w:r w:rsidR="00DA712E" w:rsidRPr="00753130">
        <w:rPr>
          <w:rFonts w:cstheme="minorHAnsi"/>
        </w:rPr>
        <w:t>à</w:t>
      </w:r>
      <w:r w:rsidR="00DA712E" w:rsidRPr="00753130">
        <w:t xml:space="preserve"> des difficult</w:t>
      </w:r>
      <w:r w:rsidR="00DA712E" w:rsidRPr="00753130">
        <w:rPr>
          <w:rFonts w:cstheme="minorHAnsi"/>
        </w:rPr>
        <w:t>é</w:t>
      </w:r>
      <w:r w:rsidR="00DA712E" w:rsidRPr="00753130">
        <w:t>s budgétaires, la commune avait décid</w:t>
      </w:r>
      <w:r w:rsidR="00DA712E" w:rsidRPr="00753130">
        <w:rPr>
          <w:rFonts w:cstheme="minorHAnsi"/>
        </w:rPr>
        <w:t>é</w:t>
      </w:r>
      <w:r w:rsidR="00DA712E" w:rsidRPr="00753130">
        <w:t xml:space="preserve"> d</w:t>
      </w:r>
      <w:r w:rsidR="000D5EFD" w:rsidRPr="00753130">
        <w:t>’</w:t>
      </w:r>
      <w:r w:rsidR="00DA712E" w:rsidRPr="00753130">
        <w:t xml:space="preserve">accéder </w:t>
      </w:r>
      <w:r w:rsidR="00DA712E" w:rsidRPr="00753130">
        <w:rPr>
          <w:rFonts w:cstheme="minorHAnsi"/>
        </w:rPr>
        <w:t>à</w:t>
      </w:r>
      <w:r w:rsidR="00DA712E" w:rsidRPr="00753130">
        <w:t xml:space="preserve"> une procédure de rééquilibrage des comptes.</w:t>
      </w:r>
      <w:r w:rsidR="006F28FC" w:rsidRPr="00753130">
        <w:t xml:space="preserve"> </w:t>
      </w:r>
      <w:r w:rsidR="00DA712E" w:rsidRPr="00753130">
        <w:t>Le 23 juillet 2017, elle délibéra un Plan de paiement d</w:t>
      </w:r>
      <w:r w:rsidR="000D5EFD" w:rsidRPr="00753130">
        <w:t>’</w:t>
      </w:r>
      <w:r w:rsidR="00DA712E" w:rsidRPr="00753130">
        <w:t>une dur</w:t>
      </w:r>
      <w:r w:rsidR="00DA712E" w:rsidRPr="00753130">
        <w:rPr>
          <w:rFonts w:cstheme="minorHAnsi"/>
        </w:rPr>
        <w:t>é</w:t>
      </w:r>
      <w:r w:rsidR="00DA712E" w:rsidRPr="00753130">
        <w:t>e maximale de 10 ans, comprenant plusieurs cr</w:t>
      </w:r>
      <w:r w:rsidR="00DA712E" w:rsidRPr="00753130">
        <w:rPr>
          <w:rFonts w:cstheme="minorHAnsi"/>
        </w:rPr>
        <w:t>é</w:t>
      </w:r>
      <w:r w:rsidR="00DA712E" w:rsidRPr="00753130">
        <w:t>dits au profit des h</w:t>
      </w:r>
      <w:r w:rsidR="00DA712E" w:rsidRPr="00753130">
        <w:rPr>
          <w:rFonts w:cstheme="minorHAnsi"/>
        </w:rPr>
        <w:t>é</w:t>
      </w:r>
      <w:r w:rsidR="00DA712E" w:rsidRPr="00753130">
        <w:t>ritiers de la requ</w:t>
      </w:r>
      <w:r w:rsidR="00DA712E" w:rsidRPr="00753130">
        <w:rPr>
          <w:rFonts w:cstheme="minorHAnsi"/>
        </w:rPr>
        <w:t>é</w:t>
      </w:r>
      <w:r w:rsidR="00DA712E" w:rsidRPr="00753130">
        <w:t>rante, dont l</w:t>
      </w:r>
      <w:r w:rsidR="000D5EFD" w:rsidRPr="00753130">
        <w:t>’</w:t>
      </w:r>
      <w:r w:rsidR="00DA712E" w:rsidRPr="00753130">
        <w:t>indemnité d</w:t>
      </w:r>
      <w:r w:rsidR="000D5EFD" w:rsidRPr="00753130">
        <w:t>’</w:t>
      </w:r>
      <w:r w:rsidR="00DA712E" w:rsidRPr="00753130">
        <w:t>expropriation chiffr</w:t>
      </w:r>
      <w:r w:rsidR="00DA712E" w:rsidRPr="00753130">
        <w:rPr>
          <w:rFonts w:cstheme="minorHAnsi"/>
        </w:rPr>
        <w:t>ée à 1</w:t>
      </w:r>
      <w:r w:rsidR="006F28FC" w:rsidRPr="00753130">
        <w:rPr>
          <w:rFonts w:cstheme="minorHAnsi"/>
        </w:rPr>
        <w:t> </w:t>
      </w:r>
      <w:r w:rsidR="00DA712E" w:rsidRPr="00753130">
        <w:rPr>
          <w:rFonts w:cstheme="minorHAnsi"/>
        </w:rPr>
        <w:t>078</w:t>
      </w:r>
      <w:r w:rsidR="006F28FC" w:rsidRPr="00753130">
        <w:rPr>
          <w:rFonts w:cstheme="minorHAnsi"/>
        </w:rPr>
        <w:t> </w:t>
      </w:r>
      <w:r w:rsidR="00DA712E" w:rsidRPr="00753130">
        <w:rPr>
          <w:rFonts w:cstheme="minorHAnsi"/>
        </w:rPr>
        <w:t>142,56 EUR</w:t>
      </w:r>
      <w:r w:rsidR="00DA712E" w:rsidRPr="00753130">
        <w:t>.</w:t>
      </w:r>
    </w:p>
    <w:p w14:paraId="52C7213F" w14:textId="62F1C026" w:rsidR="00DA712E" w:rsidRPr="00753130" w:rsidRDefault="00C9195F" w:rsidP="00753130">
      <w:pPr>
        <w:pStyle w:val="JuPara"/>
      </w:pPr>
      <w:r>
        <w:rPr>
          <w:noProof/>
        </w:rPr>
        <w:fldChar w:fldCharType="begin"/>
      </w:r>
      <w:r>
        <w:rPr>
          <w:noProof/>
        </w:rPr>
        <w:instrText xml:space="preserve"> SEQ level0 \*arabic \* MERGEFORMAT </w:instrText>
      </w:r>
      <w:r>
        <w:rPr>
          <w:noProof/>
        </w:rPr>
        <w:fldChar w:fldCharType="separate"/>
      </w:r>
      <w:bookmarkStart w:id="3" w:name="paragraph00009"/>
      <w:r w:rsidR="00753130" w:rsidRPr="00753130">
        <w:rPr>
          <w:noProof/>
        </w:rPr>
        <w:t>9</w:t>
      </w:r>
      <w:bookmarkEnd w:id="3"/>
      <w:r>
        <w:rPr>
          <w:noProof/>
        </w:rPr>
        <w:fldChar w:fldCharType="end"/>
      </w:r>
      <w:r w:rsidR="00DA712E" w:rsidRPr="00753130">
        <w:t>.  Le 2 mai 2022, les héritiers de la requérante ont indiqu</w:t>
      </w:r>
      <w:r w:rsidR="00DA712E" w:rsidRPr="00753130">
        <w:rPr>
          <w:rFonts w:cstheme="minorHAnsi"/>
        </w:rPr>
        <w:t>é</w:t>
      </w:r>
      <w:r w:rsidR="00DA712E" w:rsidRPr="00753130">
        <w:t xml:space="preserve"> </w:t>
      </w:r>
      <w:r w:rsidR="00DA712E" w:rsidRPr="00753130">
        <w:rPr>
          <w:rFonts w:cstheme="minorHAnsi"/>
        </w:rPr>
        <w:t>à</w:t>
      </w:r>
      <w:r w:rsidR="00DA712E" w:rsidRPr="00753130">
        <w:t xml:space="preserve"> la Cour avoir re</w:t>
      </w:r>
      <w:r w:rsidR="00DA712E" w:rsidRPr="00753130">
        <w:rPr>
          <w:rFonts w:cstheme="minorHAnsi"/>
        </w:rPr>
        <w:t>ç</w:t>
      </w:r>
      <w:r w:rsidR="00DA712E" w:rsidRPr="00753130">
        <w:t>u 911</w:t>
      </w:r>
      <w:r w:rsidR="006F28FC" w:rsidRPr="00753130">
        <w:t> </w:t>
      </w:r>
      <w:r w:rsidR="00DA712E" w:rsidRPr="00753130">
        <w:t>398 EUR et d</w:t>
      </w:r>
      <w:r w:rsidR="00DA712E" w:rsidRPr="00753130">
        <w:rPr>
          <w:rFonts w:cstheme="minorHAnsi"/>
        </w:rPr>
        <w:t>û</w:t>
      </w:r>
      <w:r w:rsidR="00DA712E" w:rsidRPr="00753130">
        <w:t xml:space="preserve"> s</w:t>
      </w:r>
      <w:r w:rsidR="000D5EFD" w:rsidRPr="00753130">
        <w:t>’</w:t>
      </w:r>
      <w:r w:rsidR="00DA712E" w:rsidRPr="00753130">
        <w:t>acquitter de 103</w:t>
      </w:r>
      <w:r w:rsidR="006F28FC" w:rsidRPr="00753130">
        <w:t> </w:t>
      </w:r>
      <w:r w:rsidR="00DA712E" w:rsidRPr="00753130">
        <w:t xml:space="preserve">910 EUR </w:t>
      </w:r>
      <w:r w:rsidR="00DA712E" w:rsidRPr="00753130">
        <w:rPr>
          <w:rFonts w:cstheme="minorHAnsi"/>
        </w:rPr>
        <w:t>à</w:t>
      </w:r>
      <w:r w:rsidR="00DA712E" w:rsidRPr="00753130">
        <w:t xml:space="preserve"> titre d</w:t>
      </w:r>
      <w:r w:rsidR="000D5EFD" w:rsidRPr="00753130">
        <w:t>’</w:t>
      </w:r>
      <w:r w:rsidR="00DA712E" w:rsidRPr="00753130">
        <w:t>impôt à la source, s</w:t>
      </w:r>
      <w:r w:rsidR="000D5EFD" w:rsidRPr="00753130">
        <w:t>’</w:t>
      </w:r>
      <w:r w:rsidR="00DA712E" w:rsidRPr="00753130">
        <w:t xml:space="preserve">élevant </w:t>
      </w:r>
      <w:r w:rsidR="00DA712E" w:rsidRPr="00753130">
        <w:rPr>
          <w:rFonts w:cstheme="minorHAnsi"/>
        </w:rPr>
        <w:t>à</w:t>
      </w:r>
      <w:r w:rsidR="00DA712E" w:rsidRPr="00753130">
        <w:t xml:space="preserve"> 20% (article 11 de la loi n</w:t>
      </w:r>
      <w:r w:rsidR="00DA712E" w:rsidRPr="00753130">
        <w:rPr>
          <w:vertAlign w:val="superscript"/>
        </w:rPr>
        <w:t>o</w:t>
      </w:r>
      <w:r w:rsidR="00DA712E" w:rsidRPr="00753130">
        <w:t xml:space="preserve"> 413/1991).</w:t>
      </w:r>
    </w:p>
    <w:p w14:paraId="3C534B06" w14:textId="4B94D60B" w:rsidR="00DA712E" w:rsidRPr="00753130" w:rsidRDefault="00C9195F" w:rsidP="00753130">
      <w:pPr>
        <w:pStyle w:val="JuPara"/>
        <w:rPr>
          <w:b/>
          <w:bCs/>
        </w:rPr>
      </w:pPr>
      <w:r>
        <w:rPr>
          <w:noProof/>
        </w:rPr>
        <w:fldChar w:fldCharType="begin"/>
      </w:r>
      <w:r>
        <w:rPr>
          <w:noProof/>
        </w:rPr>
        <w:instrText xml:space="preserve"> SEQ level0 \*arabic \* MERGEFORMAT </w:instrText>
      </w:r>
      <w:r>
        <w:rPr>
          <w:noProof/>
        </w:rPr>
        <w:fldChar w:fldCharType="separate"/>
      </w:r>
      <w:r w:rsidR="00753130" w:rsidRPr="00753130">
        <w:rPr>
          <w:noProof/>
        </w:rPr>
        <w:t>10</w:t>
      </w:r>
      <w:r>
        <w:rPr>
          <w:noProof/>
        </w:rPr>
        <w:fldChar w:fldCharType="end"/>
      </w:r>
      <w:r w:rsidR="00DA712E" w:rsidRPr="00753130">
        <w:t>.  Invoquant l</w:t>
      </w:r>
      <w:r w:rsidR="000D5EFD" w:rsidRPr="00753130">
        <w:t>’</w:t>
      </w:r>
      <w:r w:rsidR="00DA712E" w:rsidRPr="00753130">
        <w:t>article 1 du Protocole n</w:t>
      </w:r>
      <w:r w:rsidR="00DA712E" w:rsidRPr="00753130">
        <w:rPr>
          <w:vertAlign w:val="superscript"/>
        </w:rPr>
        <w:t>o</w:t>
      </w:r>
      <w:r w:rsidR="00DA712E" w:rsidRPr="00753130">
        <w:t xml:space="preserve"> 1 et l</w:t>
      </w:r>
      <w:r w:rsidR="000D5EFD" w:rsidRPr="00753130">
        <w:t>’</w:t>
      </w:r>
      <w:r w:rsidR="00DA712E" w:rsidRPr="00753130">
        <w:t>article 6 de la Convention, la requérante se plaignait d</w:t>
      </w:r>
      <w:r w:rsidR="000D5EFD" w:rsidRPr="00753130">
        <w:t>’</w:t>
      </w:r>
      <w:r w:rsidR="00DA712E" w:rsidRPr="00753130">
        <w:t>avoir été privée de ses terrains et de l</w:t>
      </w:r>
      <w:r w:rsidR="000D5EFD" w:rsidRPr="00753130">
        <w:t>’</w:t>
      </w:r>
      <w:r w:rsidR="00DA712E" w:rsidRPr="00753130">
        <w:t>insuffisance de l</w:t>
      </w:r>
      <w:r w:rsidR="000D5EFD" w:rsidRPr="00753130">
        <w:t>’</w:t>
      </w:r>
      <w:r w:rsidR="00DA712E" w:rsidRPr="00753130">
        <w:t>indemnité obtenue et, de plus, soumise à imposition fiscale, d</w:t>
      </w:r>
      <w:r w:rsidR="000D5EFD" w:rsidRPr="00753130">
        <w:t>’</w:t>
      </w:r>
      <w:r w:rsidR="00DA712E" w:rsidRPr="00753130">
        <w:t>avoir dû attendre longtemps avant d</w:t>
      </w:r>
      <w:r w:rsidR="000D5EFD" w:rsidRPr="00753130">
        <w:t>’</w:t>
      </w:r>
      <w:r w:rsidR="00DA712E" w:rsidRPr="00753130">
        <w:t>obtenir un dédommagement considéré, par ailleurs, insuffisant et de l</w:t>
      </w:r>
      <w:r w:rsidR="000D5EFD" w:rsidRPr="00753130">
        <w:t>’</w:t>
      </w:r>
      <w:r w:rsidR="00DA712E" w:rsidRPr="00753130">
        <w:t>inefficacité des recours internes.</w:t>
      </w:r>
    </w:p>
    <w:p w14:paraId="6271F68D" w14:textId="77777777" w:rsidR="00DA712E" w:rsidRPr="00753130" w:rsidRDefault="00DA712E" w:rsidP="00753130">
      <w:pPr>
        <w:pStyle w:val="JuHHead"/>
      </w:pPr>
      <w:r w:rsidRPr="00753130">
        <w:t>APPRÉCIATION DE LA COUR</w:t>
      </w:r>
    </w:p>
    <w:p w14:paraId="490C631A" w14:textId="51910362" w:rsidR="00DA712E" w:rsidRPr="00753130" w:rsidRDefault="00DA712E" w:rsidP="00753130">
      <w:pPr>
        <w:pStyle w:val="JuHA"/>
      </w:pPr>
      <w:r w:rsidRPr="00753130">
        <w:t>S</w:t>
      </w:r>
      <w:r w:rsidR="00B84A48" w:rsidRPr="00753130">
        <w:t>ur la qualité des héritiers pour agir devant la Cour</w:t>
      </w:r>
    </w:p>
    <w:p w14:paraId="7B42BB27" w14:textId="7A744B2D" w:rsidR="00DA712E" w:rsidRPr="00753130" w:rsidRDefault="00C9195F" w:rsidP="00753130">
      <w:pPr>
        <w:pStyle w:val="JuPara"/>
      </w:pPr>
      <w:r>
        <w:rPr>
          <w:noProof/>
        </w:rPr>
        <w:fldChar w:fldCharType="begin"/>
      </w:r>
      <w:r>
        <w:rPr>
          <w:noProof/>
        </w:rPr>
        <w:instrText xml:space="preserve"> SEQ level0 \*arabic \* MERGEFORMAT </w:instrText>
      </w:r>
      <w:r>
        <w:rPr>
          <w:noProof/>
        </w:rPr>
        <w:fldChar w:fldCharType="separate"/>
      </w:r>
      <w:r w:rsidR="00753130" w:rsidRPr="00753130">
        <w:rPr>
          <w:noProof/>
        </w:rPr>
        <w:t>11</w:t>
      </w:r>
      <w:r>
        <w:rPr>
          <w:noProof/>
        </w:rPr>
        <w:fldChar w:fldCharType="end"/>
      </w:r>
      <w:r w:rsidR="00DA712E" w:rsidRPr="00753130">
        <w:t>.  La Cour note que les héritiers de la requérante, MM. A. et A. Sassano et M</w:t>
      </w:r>
      <w:r w:rsidR="00DA712E" w:rsidRPr="00753130">
        <w:rPr>
          <w:vertAlign w:val="superscript"/>
        </w:rPr>
        <w:t>mes</w:t>
      </w:r>
      <w:r w:rsidR="00DA712E" w:rsidRPr="00753130">
        <w:t xml:space="preserve"> A.P. et S. Sassano, souhaitent maintenir la requête et que le Gouvernement ne s</w:t>
      </w:r>
      <w:r w:rsidR="000D5EFD" w:rsidRPr="00753130">
        <w:t>’</w:t>
      </w:r>
      <w:r w:rsidR="00DA712E" w:rsidRPr="00753130">
        <w:t>y oppose pas.</w:t>
      </w:r>
    </w:p>
    <w:p w14:paraId="4A12B7C9" w14:textId="2D9918F6" w:rsidR="00DA712E" w:rsidRPr="00753130" w:rsidRDefault="00C9195F" w:rsidP="00753130">
      <w:pPr>
        <w:pStyle w:val="JuPara"/>
      </w:pPr>
      <w:r>
        <w:rPr>
          <w:noProof/>
        </w:rPr>
        <w:fldChar w:fldCharType="begin"/>
      </w:r>
      <w:r>
        <w:rPr>
          <w:noProof/>
        </w:rPr>
        <w:instrText xml:space="preserve"> SEQ level0 \*arabic \* MERGEFORMAT </w:instrText>
      </w:r>
      <w:r>
        <w:rPr>
          <w:noProof/>
        </w:rPr>
        <w:fldChar w:fldCharType="separate"/>
      </w:r>
      <w:r w:rsidR="00753130" w:rsidRPr="00753130">
        <w:rPr>
          <w:noProof/>
        </w:rPr>
        <w:t>12</w:t>
      </w:r>
      <w:r>
        <w:rPr>
          <w:noProof/>
        </w:rPr>
        <w:fldChar w:fldCharType="end"/>
      </w:r>
      <w:r w:rsidR="00DA712E" w:rsidRPr="00753130">
        <w:t>.  Elle estime qu</w:t>
      </w:r>
      <w:r w:rsidR="000D5EFD" w:rsidRPr="00753130">
        <w:t>’</w:t>
      </w:r>
      <w:r w:rsidR="00DA712E" w:rsidRPr="00753130">
        <w:t>ils ont un intérêt légitime à poursuivre la requête et leur reconnaît dès lors la qualité pour se substituer à M</w:t>
      </w:r>
      <w:r w:rsidR="00DA712E" w:rsidRPr="00753130">
        <w:rPr>
          <w:vertAlign w:val="superscript"/>
        </w:rPr>
        <w:t>me</w:t>
      </w:r>
      <w:r w:rsidR="00DA712E" w:rsidRPr="00753130">
        <w:t xml:space="preserve"> </w:t>
      </w:r>
      <w:proofErr w:type="spellStart"/>
      <w:r w:rsidR="00DA712E" w:rsidRPr="00753130">
        <w:t>Gizzi</w:t>
      </w:r>
      <w:proofErr w:type="spellEnd"/>
      <w:r w:rsidR="00DA712E" w:rsidRPr="00753130">
        <w:t xml:space="preserve"> dans la présente </w:t>
      </w:r>
      <w:r w:rsidR="00DA712E" w:rsidRPr="00753130">
        <w:lastRenderedPageBreak/>
        <w:t xml:space="preserve">procédure (voir, </w:t>
      </w:r>
      <w:r w:rsidR="00DA712E" w:rsidRPr="00753130">
        <w:rPr>
          <w:i/>
          <w:iCs/>
        </w:rPr>
        <w:t>mutatis mutandis</w:t>
      </w:r>
      <w:r w:rsidR="00DA712E" w:rsidRPr="00753130">
        <w:t xml:space="preserve">, </w:t>
      </w:r>
      <w:proofErr w:type="spellStart"/>
      <w:r w:rsidR="00DA712E" w:rsidRPr="00753130">
        <w:rPr>
          <w:i/>
          <w:iCs/>
        </w:rPr>
        <w:t>Dalban</w:t>
      </w:r>
      <w:proofErr w:type="spellEnd"/>
      <w:r w:rsidR="00DA712E" w:rsidRPr="00753130">
        <w:rPr>
          <w:i/>
          <w:iCs/>
        </w:rPr>
        <w:t xml:space="preserve"> c. Roumanie</w:t>
      </w:r>
      <w:r w:rsidR="00DA712E" w:rsidRPr="00753130">
        <w:t xml:space="preserve"> [GC], n</w:t>
      </w:r>
      <w:r w:rsidR="00DA712E" w:rsidRPr="00753130">
        <w:rPr>
          <w:vertAlign w:val="superscript"/>
        </w:rPr>
        <w:t>o </w:t>
      </w:r>
      <w:r w:rsidR="00DA712E" w:rsidRPr="00753130">
        <w:t>28114/95, § 39, CEDH 1999 VI). Toutefois, pour des raisons d</w:t>
      </w:r>
      <w:r w:rsidR="000D5EFD" w:rsidRPr="00753130">
        <w:t>’</w:t>
      </w:r>
      <w:r w:rsidR="00DA712E" w:rsidRPr="00753130">
        <w:t>ordre pratique, la présente décision continuera de désigner cette dernière comme « la requérante », bien qu</w:t>
      </w:r>
      <w:r w:rsidR="000D5EFD" w:rsidRPr="00753130">
        <w:t>’</w:t>
      </w:r>
      <w:r w:rsidR="00DA712E" w:rsidRPr="00753130">
        <w:t>il faille aujourd</w:t>
      </w:r>
      <w:r w:rsidR="000D5EFD" w:rsidRPr="00753130">
        <w:t>’</w:t>
      </w:r>
      <w:r w:rsidR="00DA712E" w:rsidRPr="00753130">
        <w:t>hui attribuer cette qualité à ses héritiers.</w:t>
      </w:r>
    </w:p>
    <w:p w14:paraId="4B217428" w14:textId="67F9D729" w:rsidR="00DA712E" w:rsidRPr="00753130" w:rsidRDefault="00DA712E" w:rsidP="00753130">
      <w:pPr>
        <w:pStyle w:val="JuHA"/>
      </w:pPr>
      <w:r w:rsidRPr="00753130">
        <w:t>S</w:t>
      </w:r>
      <w:r w:rsidR="00B84A48" w:rsidRPr="00753130">
        <w:t>ur la violation alléguée de de l’article</w:t>
      </w:r>
      <w:r w:rsidRPr="00753130">
        <w:t xml:space="preserve"> 1 du </w:t>
      </w:r>
      <w:r w:rsidR="00B84A48" w:rsidRPr="00753130">
        <w:t>P</w:t>
      </w:r>
      <w:r w:rsidRPr="00753130">
        <w:t>rotocol</w:t>
      </w:r>
      <w:r w:rsidR="00B84A48" w:rsidRPr="00753130">
        <w:t>e</w:t>
      </w:r>
      <w:r w:rsidRPr="00753130">
        <w:t xml:space="preserve"> n</w:t>
      </w:r>
      <w:r w:rsidR="00B84A48" w:rsidRPr="00753130">
        <w:rPr>
          <w:vertAlign w:val="superscript"/>
        </w:rPr>
        <w:t>o</w:t>
      </w:r>
      <w:r w:rsidRPr="00753130">
        <w:t xml:space="preserve"> 1</w:t>
      </w:r>
      <w:r w:rsidR="00B84A48" w:rsidRPr="00753130">
        <w:t xml:space="preserve"> </w:t>
      </w:r>
      <w:r w:rsidR="00B84A48" w:rsidRPr="00753130">
        <w:rPr>
          <w:rFonts w:cstheme="majorHAnsi"/>
        </w:rPr>
        <w:t>à</w:t>
      </w:r>
      <w:r w:rsidR="00B84A48" w:rsidRPr="00753130">
        <w:t xml:space="preserve"> la Convention</w:t>
      </w:r>
    </w:p>
    <w:p w14:paraId="5D721013" w14:textId="69EE876E" w:rsidR="00DA712E" w:rsidRPr="00753130" w:rsidRDefault="00C9195F" w:rsidP="00753130">
      <w:pPr>
        <w:pStyle w:val="JuPara"/>
      </w:pPr>
      <w:r>
        <w:rPr>
          <w:noProof/>
        </w:rPr>
        <w:fldChar w:fldCharType="begin"/>
      </w:r>
      <w:r>
        <w:rPr>
          <w:noProof/>
        </w:rPr>
        <w:instrText xml:space="preserve"> SEQ level0 \*arabic \* MERGEFORMAT </w:instrText>
      </w:r>
      <w:r>
        <w:rPr>
          <w:noProof/>
        </w:rPr>
        <w:fldChar w:fldCharType="separate"/>
      </w:r>
      <w:r w:rsidR="00753130" w:rsidRPr="00753130">
        <w:rPr>
          <w:noProof/>
        </w:rPr>
        <w:t>13</w:t>
      </w:r>
      <w:r>
        <w:rPr>
          <w:noProof/>
        </w:rPr>
        <w:fldChar w:fldCharType="end"/>
      </w:r>
      <w:r w:rsidR="00DA712E" w:rsidRPr="00753130">
        <w:t>.  Maîtresse de la qualification juridique des faits de la cause, la Cour estime approprié d</w:t>
      </w:r>
      <w:r w:rsidR="000D5EFD" w:rsidRPr="00753130">
        <w:t>’</w:t>
      </w:r>
      <w:r w:rsidR="00DA712E" w:rsidRPr="00753130">
        <w:t>examiner les griefs du requérant sous l</w:t>
      </w:r>
      <w:r w:rsidR="000D5EFD" w:rsidRPr="00753130">
        <w:t>’</w:t>
      </w:r>
      <w:r w:rsidR="00DA712E" w:rsidRPr="00753130">
        <w:t>angle seulement de l</w:t>
      </w:r>
      <w:r w:rsidR="000D5EFD" w:rsidRPr="00753130">
        <w:t>’</w:t>
      </w:r>
      <w:r w:rsidR="00DA712E" w:rsidRPr="00753130">
        <w:t>article 1 du Protocole n</w:t>
      </w:r>
      <w:r w:rsidR="00DA712E" w:rsidRPr="00753130">
        <w:rPr>
          <w:vertAlign w:val="superscript"/>
        </w:rPr>
        <w:t>o</w:t>
      </w:r>
      <w:r w:rsidR="00DA712E" w:rsidRPr="00753130">
        <w:t> 1.</w:t>
      </w:r>
    </w:p>
    <w:p w14:paraId="7BDF982B" w14:textId="68698E60" w:rsidR="00DA712E" w:rsidRPr="00753130" w:rsidRDefault="00C9195F" w:rsidP="00753130">
      <w:pPr>
        <w:pStyle w:val="JuPara"/>
      </w:pPr>
      <w:r>
        <w:rPr>
          <w:noProof/>
        </w:rPr>
        <w:fldChar w:fldCharType="begin"/>
      </w:r>
      <w:r>
        <w:rPr>
          <w:noProof/>
        </w:rPr>
        <w:instrText xml:space="preserve"> SEQ level0 \*arabic \* MERGEFORMAT </w:instrText>
      </w:r>
      <w:r>
        <w:rPr>
          <w:noProof/>
        </w:rPr>
        <w:fldChar w:fldCharType="separate"/>
      </w:r>
      <w:r w:rsidR="00753130" w:rsidRPr="00753130">
        <w:rPr>
          <w:noProof/>
        </w:rPr>
        <w:t>14</w:t>
      </w:r>
      <w:r>
        <w:rPr>
          <w:noProof/>
        </w:rPr>
        <w:fldChar w:fldCharType="end"/>
      </w:r>
      <w:r w:rsidR="00DA712E" w:rsidRPr="00753130">
        <w:t>.  Le droit interne pertinent relatif à l</w:t>
      </w:r>
      <w:r w:rsidR="000D5EFD" w:rsidRPr="00753130">
        <w:t>’</w:t>
      </w:r>
      <w:r w:rsidR="00DA712E" w:rsidRPr="00753130">
        <w:t>expropriation indirecte se trouve décrit dans l</w:t>
      </w:r>
      <w:r w:rsidR="000D5EFD" w:rsidRPr="00753130">
        <w:t>’</w:t>
      </w:r>
      <w:r w:rsidR="00DA712E" w:rsidRPr="00753130">
        <w:t xml:space="preserve">arrêt </w:t>
      </w:r>
      <w:proofErr w:type="spellStart"/>
      <w:r w:rsidR="00DA712E" w:rsidRPr="00753130">
        <w:rPr>
          <w:i/>
          <w:iCs/>
        </w:rPr>
        <w:t>Guiso-Gallisay</w:t>
      </w:r>
      <w:proofErr w:type="spellEnd"/>
      <w:r w:rsidR="00DA712E" w:rsidRPr="00753130">
        <w:rPr>
          <w:i/>
          <w:iCs/>
        </w:rPr>
        <w:t xml:space="preserve"> c. Italie </w:t>
      </w:r>
      <w:r w:rsidR="00DA712E" w:rsidRPr="00753130">
        <w:t>(satisfaction équitable) [GC], n</w:t>
      </w:r>
      <w:r w:rsidR="00DA712E" w:rsidRPr="00753130">
        <w:rPr>
          <w:vertAlign w:val="superscript"/>
        </w:rPr>
        <w:t>o</w:t>
      </w:r>
      <w:r w:rsidR="00DA712E" w:rsidRPr="00753130">
        <w:t> 58858/00, §§ 18-48, 22 décembre 2009.</w:t>
      </w:r>
    </w:p>
    <w:p w14:paraId="4BDD9FB5" w14:textId="1A372DA3" w:rsidR="00DA712E" w:rsidRPr="00753130" w:rsidRDefault="00DA712E" w:rsidP="00753130">
      <w:pPr>
        <w:pStyle w:val="JuPara"/>
      </w:pPr>
      <w:r w:rsidRPr="00753130">
        <w:fldChar w:fldCharType="begin"/>
      </w:r>
      <w:r w:rsidRPr="00753130">
        <w:instrText xml:space="preserve"> SEQ level0 \*arabic </w:instrText>
      </w:r>
      <w:r w:rsidRPr="00753130">
        <w:fldChar w:fldCharType="separate"/>
      </w:r>
      <w:bookmarkStart w:id="4" w:name="paragraph00012"/>
      <w:r w:rsidR="00753130" w:rsidRPr="00753130">
        <w:rPr>
          <w:noProof/>
        </w:rPr>
        <w:t>15</w:t>
      </w:r>
      <w:bookmarkEnd w:id="4"/>
      <w:r w:rsidRPr="00753130">
        <w:fldChar w:fldCharType="end"/>
      </w:r>
      <w:r w:rsidRPr="00753130">
        <w:t>.  La Cour note, d</w:t>
      </w:r>
      <w:r w:rsidR="000D5EFD" w:rsidRPr="00753130">
        <w:t>’</w:t>
      </w:r>
      <w:r w:rsidRPr="00753130">
        <w:t>abord, que la requérante a été privée de ses biens par le biais d</w:t>
      </w:r>
      <w:r w:rsidR="000D5EFD" w:rsidRPr="00753130">
        <w:t>’</w:t>
      </w:r>
      <w:r w:rsidRPr="00753130">
        <w:t>une expropriation indirecte, une ingérence dans le droit au respect des biens que la Cour a déjà considérée, dans un grand nombre d</w:t>
      </w:r>
      <w:r w:rsidR="000D5EFD" w:rsidRPr="00753130">
        <w:t>’</w:t>
      </w:r>
      <w:r w:rsidRPr="00753130">
        <w:t>affaires, comme incompatible avec le principe de légalité et qui l</w:t>
      </w:r>
      <w:r w:rsidR="000D5EFD" w:rsidRPr="00753130">
        <w:t>’</w:t>
      </w:r>
      <w:r w:rsidRPr="00753130">
        <w:t>a amenée à conclure à la violation de l</w:t>
      </w:r>
      <w:r w:rsidR="000D5EFD" w:rsidRPr="00753130">
        <w:t>’</w:t>
      </w:r>
      <w:r w:rsidRPr="00753130">
        <w:t>article 1 du Protocole n</w:t>
      </w:r>
      <w:r w:rsidRPr="00753130">
        <w:rPr>
          <w:vertAlign w:val="superscript"/>
        </w:rPr>
        <w:t>o</w:t>
      </w:r>
      <w:r w:rsidRPr="00753130">
        <w:t xml:space="preserve"> 1 (voir, entre autres, </w:t>
      </w:r>
      <w:r w:rsidRPr="00753130">
        <w:rPr>
          <w:i/>
          <w:iCs/>
        </w:rPr>
        <w:t>Carbonara et Ventura c. Italie</w:t>
      </w:r>
      <w:r w:rsidRPr="00753130">
        <w:t>, n</w:t>
      </w:r>
      <w:r w:rsidRPr="00753130">
        <w:rPr>
          <w:vertAlign w:val="superscript"/>
        </w:rPr>
        <w:t>o</w:t>
      </w:r>
      <w:r w:rsidRPr="00753130">
        <w:t xml:space="preserve"> 24638/94, §§ 63-73, 30 Mai 2000, et, plus récemment, </w:t>
      </w:r>
      <w:proofErr w:type="spellStart"/>
      <w:r w:rsidRPr="00753130">
        <w:rPr>
          <w:i/>
          <w:iCs/>
        </w:rPr>
        <w:t>Messana</w:t>
      </w:r>
      <w:proofErr w:type="spellEnd"/>
      <w:r w:rsidRPr="00753130">
        <w:rPr>
          <w:i/>
          <w:iCs/>
        </w:rPr>
        <w:t xml:space="preserve"> c. Italie</w:t>
      </w:r>
      <w:r w:rsidRPr="00753130">
        <w:t>, n</w:t>
      </w:r>
      <w:r w:rsidRPr="00753130">
        <w:rPr>
          <w:vertAlign w:val="superscript"/>
        </w:rPr>
        <w:t>o</w:t>
      </w:r>
      <w:r w:rsidRPr="00753130">
        <w:t xml:space="preserve"> 26128/04, §§ 38-43, 9 février 2017). En l</w:t>
      </w:r>
      <w:r w:rsidR="000D5EFD" w:rsidRPr="00753130">
        <w:t>’</w:t>
      </w:r>
      <w:r w:rsidRPr="00753130">
        <w:t>espèce, après avoir examiné l</w:t>
      </w:r>
      <w:r w:rsidR="000D5EFD" w:rsidRPr="00753130">
        <w:t>’</w:t>
      </w:r>
      <w:r w:rsidRPr="00753130">
        <w:t>ensemble des éléments qui lui ont été soumis et les observations des parties, la Cour n</w:t>
      </w:r>
      <w:r w:rsidR="000D5EFD" w:rsidRPr="00753130">
        <w:t>’</w:t>
      </w:r>
      <w:r w:rsidRPr="00753130">
        <w:t>a trouvé aucun fait ou argument susceptible de la persuader de parvenir à une conclusion différente.</w:t>
      </w:r>
    </w:p>
    <w:p w14:paraId="1044C6C9" w14:textId="7186F45A" w:rsidR="00DA712E" w:rsidRPr="00753130" w:rsidRDefault="00C9195F" w:rsidP="00753130">
      <w:pPr>
        <w:pStyle w:val="JuPara"/>
      </w:pPr>
      <w:r>
        <w:rPr>
          <w:noProof/>
        </w:rPr>
        <w:fldChar w:fldCharType="begin"/>
      </w:r>
      <w:r>
        <w:rPr>
          <w:noProof/>
        </w:rPr>
        <w:instrText xml:space="preserve"> SEQ level0 \*arabic \* MERGEFORMAT </w:instrText>
      </w:r>
      <w:r>
        <w:rPr>
          <w:noProof/>
        </w:rPr>
        <w:fldChar w:fldCharType="separate"/>
      </w:r>
      <w:r w:rsidR="00753130" w:rsidRPr="00753130">
        <w:rPr>
          <w:noProof/>
        </w:rPr>
        <w:t>16</w:t>
      </w:r>
      <w:r>
        <w:rPr>
          <w:noProof/>
        </w:rPr>
        <w:fldChar w:fldCharType="end"/>
      </w:r>
      <w:r w:rsidR="00DA712E" w:rsidRPr="00753130">
        <w:t>.  La Cour estime, toutefois, que la cour d</w:t>
      </w:r>
      <w:r w:rsidR="000D5EFD" w:rsidRPr="00753130">
        <w:t>’</w:t>
      </w:r>
      <w:r w:rsidR="00DA712E" w:rsidRPr="00753130">
        <w:t>appel de Rome a reconnu le caractère illégal de la privation de propriété et s</w:t>
      </w:r>
      <w:r w:rsidR="000D5EFD" w:rsidRPr="00753130">
        <w:t>’</w:t>
      </w:r>
      <w:r w:rsidR="00DA712E" w:rsidRPr="00753130">
        <w:t>est conform</w:t>
      </w:r>
      <w:r w:rsidR="00DA712E" w:rsidRPr="00753130">
        <w:rPr>
          <w:rFonts w:cstheme="minorHAnsi"/>
        </w:rPr>
        <w:t>é</w:t>
      </w:r>
      <w:r w:rsidR="00DA712E" w:rsidRPr="00753130">
        <w:t xml:space="preserve">e </w:t>
      </w:r>
      <w:r w:rsidR="00DA712E" w:rsidRPr="00753130">
        <w:rPr>
          <w:rFonts w:cstheme="minorHAnsi"/>
        </w:rPr>
        <w:t>à</w:t>
      </w:r>
      <w:r w:rsidR="00DA712E" w:rsidRPr="00753130">
        <w:t xml:space="preserve"> sa jurisprudence en accord</w:t>
      </w:r>
      <w:r w:rsidR="00DA712E" w:rsidRPr="00753130">
        <w:rPr>
          <w:rFonts w:cstheme="minorHAnsi"/>
        </w:rPr>
        <w:t>ant</w:t>
      </w:r>
      <w:r w:rsidR="00DA712E" w:rsidRPr="00753130">
        <w:t xml:space="preserve"> </w:t>
      </w:r>
      <w:r w:rsidR="00DA712E" w:rsidRPr="00753130">
        <w:rPr>
          <w:rFonts w:cstheme="minorHAnsi"/>
        </w:rPr>
        <w:t>à</w:t>
      </w:r>
      <w:r w:rsidR="00DA712E" w:rsidRPr="00753130">
        <w:t xml:space="preserve"> la requ</w:t>
      </w:r>
      <w:r w:rsidR="00DA712E" w:rsidRPr="00753130">
        <w:rPr>
          <w:rFonts w:cstheme="minorHAnsi"/>
        </w:rPr>
        <w:t>é</w:t>
      </w:r>
      <w:r w:rsidR="00DA712E" w:rsidRPr="00753130">
        <w:t xml:space="preserve">rante une somme correspondant </w:t>
      </w:r>
      <w:r w:rsidR="00DA712E" w:rsidRPr="00753130">
        <w:rPr>
          <w:rFonts w:cstheme="minorHAnsi"/>
        </w:rPr>
        <w:t>à</w:t>
      </w:r>
      <w:r w:rsidR="00DA712E" w:rsidRPr="00753130">
        <w:t xml:space="preserve"> la valeur vénale des terrains au moment de la perte de propriété, actualisée </w:t>
      </w:r>
      <w:r w:rsidR="00DA712E" w:rsidRPr="00753130">
        <w:rPr>
          <w:rFonts w:cstheme="minorHAnsi"/>
        </w:rPr>
        <w:t>à</w:t>
      </w:r>
      <w:r w:rsidR="00DA712E" w:rsidRPr="00753130">
        <w:t xml:space="preserve"> la date de la décision et assortie d</w:t>
      </w:r>
      <w:r w:rsidR="000D5EFD" w:rsidRPr="00753130">
        <w:t>’</w:t>
      </w:r>
      <w:r w:rsidR="00DA712E" w:rsidRPr="00753130">
        <w:t xml:space="preserve">intérêts (voir </w:t>
      </w:r>
      <w:proofErr w:type="spellStart"/>
      <w:r w:rsidR="00DA712E" w:rsidRPr="00753130">
        <w:rPr>
          <w:i/>
          <w:iCs/>
        </w:rPr>
        <w:t>Guiso-Gallisay</w:t>
      </w:r>
      <w:proofErr w:type="spellEnd"/>
      <w:r w:rsidR="00DA712E" w:rsidRPr="00753130">
        <w:t>, précit</w:t>
      </w:r>
      <w:r w:rsidR="00DA712E" w:rsidRPr="00753130">
        <w:rPr>
          <w:rFonts w:cstheme="minorHAnsi"/>
        </w:rPr>
        <w:t>é</w:t>
      </w:r>
      <w:r w:rsidR="00DA712E" w:rsidRPr="00753130">
        <w:t>, § 105). Dans des affaires similaires à la pr</w:t>
      </w:r>
      <w:r w:rsidR="00DA712E" w:rsidRPr="00753130">
        <w:rPr>
          <w:rFonts w:cstheme="minorHAnsi"/>
        </w:rPr>
        <w:t>é</w:t>
      </w:r>
      <w:r w:rsidR="00DA712E" w:rsidRPr="00753130">
        <w:t xml:space="preserve">sente, la Cour a déjà estimé comme approprié et suffisant le redressement reconnu par les juridictions internes et a conclu que les requérants ne pouvaient plus se prétendre victime de la violation alléguée (voir </w:t>
      </w:r>
      <w:r w:rsidR="00DA712E" w:rsidRPr="00753130">
        <w:rPr>
          <w:i/>
        </w:rPr>
        <w:t xml:space="preserve">Armando </w:t>
      </w:r>
      <w:proofErr w:type="spellStart"/>
      <w:r w:rsidR="00DA712E" w:rsidRPr="00753130">
        <w:rPr>
          <w:i/>
        </w:rPr>
        <w:t>Iannelli</w:t>
      </w:r>
      <w:proofErr w:type="spellEnd"/>
      <w:r w:rsidR="00DA712E" w:rsidRPr="00753130">
        <w:rPr>
          <w:i/>
        </w:rPr>
        <w:t xml:space="preserve"> c. Italie</w:t>
      </w:r>
      <w:r w:rsidR="00DA712E" w:rsidRPr="00753130">
        <w:t>, n</w:t>
      </w:r>
      <w:r w:rsidR="00DA712E" w:rsidRPr="00753130">
        <w:rPr>
          <w:vertAlign w:val="superscript"/>
        </w:rPr>
        <w:t>o</w:t>
      </w:r>
      <w:r w:rsidR="00DA712E" w:rsidRPr="00753130">
        <w:t xml:space="preserve"> 24818/03, §§ 35-37, 12 février 2013). Cette conclusion n</w:t>
      </w:r>
      <w:r w:rsidR="000D5EFD" w:rsidRPr="00753130">
        <w:t>’</w:t>
      </w:r>
      <w:r w:rsidR="00DA712E" w:rsidRPr="00753130">
        <w:t>est pas remise en cause par l</w:t>
      </w:r>
      <w:r w:rsidR="000D5EFD" w:rsidRPr="00753130">
        <w:t>’</w:t>
      </w:r>
      <w:r w:rsidR="00DA712E" w:rsidRPr="00753130">
        <w:t>imposition d</w:t>
      </w:r>
      <w:r w:rsidR="000D5EFD" w:rsidRPr="00753130">
        <w:t>’</w:t>
      </w:r>
      <w:r w:rsidR="00DA712E" w:rsidRPr="00753130">
        <w:t xml:space="preserve">une taxe </w:t>
      </w:r>
      <w:r w:rsidR="00DA712E" w:rsidRPr="00753130">
        <w:rPr>
          <w:rFonts w:cstheme="minorHAnsi"/>
        </w:rPr>
        <w:t>à</w:t>
      </w:r>
      <w:r w:rsidR="00DA712E" w:rsidRPr="00753130">
        <w:t xml:space="preserve"> 20 % (voir </w:t>
      </w:r>
      <w:proofErr w:type="spellStart"/>
      <w:r w:rsidR="00DA712E" w:rsidRPr="00753130">
        <w:rPr>
          <w:i/>
          <w:iCs/>
        </w:rPr>
        <w:t>Guiso</w:t>
      </w:r>
      <w:proofErr w:type="spellEnd"/>
      <w:r w:rsidR="00DA712E" w:rsidRPr="00753130">
        <w:rPr>
          <w:i/>
          <w:iCs/>
        </w:rPr>
        <w:t xml:space="preserve"> et </w:t>
      </w:r>
      <w:proofErr w:type="spellStart"/>
      <w:r w:rsidR="00DA712E" w:rsidRPr="00753130">
        <w:rPr>
          <w:i/>
          <w:iCs/>
        </w:rPr>
        <w:t>Consiglio</w:t>
      </w:r>
      <w:proofErr w:type="spellEnd"/>
      <w:r w:rsidR="00DA712E" w:rsidRPr="00753130">
        <w:rPr>
          <w:i/>
          <w:iCs/>
        </w:rPr>
        <w:t xml:space="preserve"> c. Italie </w:t>
      </w:r>
      <w:r w:rsidR="00DA712E" w:rsidRPr="00753130">
        <w:t>(</w:t>
      </w:r>
      <w:proofErr w:type="spellStart"/>
      <w:r w:rsidR="00DA712E" w:rsidRPr="00753130">
        <w:t>dec</w:t>
      </w:r>
      <w:proofErr w:type="spellEnd"/>
      <w:r w:rsidR="00DA712E" w:rsidRPr="00753130">
        <w:t>.), n</w:t>
      </w:r>
      <w:r w:rsidR="00DA712E" w:rsidRPr="00753130">
        <w:rPr>
          <w:vertAlign w:val="superscript"/>
        </w:rPr>
        <w:t>o</w:t>
      </w:r>
      <w:r w:rsidR="006F28FC" w:rsidRPr="00753130">
        <w:rPr>
          <w:vertAlign w:val="superscript"/>
        </w:rPr>
        <w:t> </w:t>
      </w:r>
      <w:r w:rsidR="00DA712E" w:rsidRPr="00753130">
        <w:t xml:space="preserve">50821/06, </w:t>
      </w:r>
      <w:r w:rsidR="00DA712E" w:rsidRPr="00753130">
        <w:rPr>
          <w:rFonts w:cstheme="minorHAnsi"/>
        </w:rPr>
        <w:t>§§ </w:t>
      </w:r>
      <w:r w:rsidR="00DA712E" w:rsidRPr="00753130">
        <w:t>41</w:t>
      </w:r>
      <w:r w:rsidR="00B84A48" w:rsidRPr="00753130">
        <w:t xml:space="preserve"> et </w:t>
      </w:r>
      <w:r w:rsidR="00DA712E" w:rsidRPr="00753130">
        <w:t xml:space="preserve">49, 16 janvier 2018, </w:t>
      </w:r>
      <w:proofErr w:type="spellStart"/>
      <w:r w:rsidR="00DA712E" w:rsidRPr="00753130">
        <w:rPr>
          <w:i/>
          <w:iCs/>
        </w:rPr>
        <w:t>Colazzo</w:t>
      </w:r>
      <w:proofErr w:type="spellEnd"/>
      <w:r w:rsidR="00DA712E" w:rsidRPr="00753130">
        <w:rPr>
          <w:i/>
          <w:iCs/>
        </w:rPr>
        <w:t xml:space="preserve"> c. Italie</w:t>
      </w:r>
      <w:r w:rsidR="00DA712E" w:rsidRPr="00753130">
        <w:t xml:space="preserve"> (</w:t>
      </w:r>
      <w:proofErr w:type="spellStart"/>
      <w:r w:rsidR="00DA712E" w:rsidRPr="00753130">
        <w:t>dec</w:t>
      </w:r>
      <w:proofErr w:type="spellEnd"/>
      <w:r w:rsidR="00DA712E" w:rsidRPr="00753130">
        <w:t xml:space="preserve">.) </w:t>
      </w:r>
      <w:r w:rsidR="00DA712E" w:rsidRPr="00753130">
        <w:rPr>
          <w:lang w:val="it-IT"/>
        </w:rPr>
        <w:t>[</w:t>
      </w:r>
      <w:proofErr w:type="spellStart"/>
      <w:r w:rsidR="00DA712E" w:rsidRPr="00753130">
        <w:rPr>
          <w:lang w:val="it-IT"/>
        </w:rPr>
        <w:t>Comit</w:t>
      </w:r>
      <w:r w:rsidR="00DA712E" w:rsidRPr="00753130">
        <w:rPr>
          <w:rFonts w:cstheme="minorHAnsi"/>
          <w:lang w:val="it-IT"/>
        </w:rPr>
        <w:t>é</w:t>
      </w:r>
      <w:proofErr w:type="spellEnd"/>
      <w:r w:rsidR="00DA712E" w:rsidRPr="00753130">
        <w:rPr>
          <w:lang w:val="it-IT"/>
        </w:rPr>
        <w:t>], n</w:t>
      </w:r>
      <w:r w:rsidR="00DA712E" w:rsidRPr="00753130">
        <w:rPr>
          <w:vertAlign w:val="superscript"/>
          <w:lang w:val="it-IT"/>
        </w:rPr>
        <w:t>o</w:t>
      </w:r>
      <w:r w:rsidR="00DA712E" w:rsidRPr="00753130">
        <w:rPr>
          <w:lang w:val="it-IT"/>
        </w:rPr>
        <w:t> 36944/06, §§ 30-34, 14</w:t>
      </w:r>
      <w:r w:rsidR="006F28FC" w:rsidRPr="00753130">
        <w:rPr>
          <w:lang w:val="it-IT"/>
        </w:rPr>
        <w:t xml:space="preserve"> </w:t>
      </w:r>
      <w:r w:rsidR="00DA712E" w:rsidRPr="00753130">
        <w:rPr>
          <w:lang w:val="it-IT"/>
        </w:rPr>
        <w:t xml:space="preserve">mai 2019, </w:t>
      </w:r>
      <w:proofErr w:type="spellStart"/>
      <w:r w:rsidR="00DA712E" w:rsidRPr="00753130">
        <w:rPr>
          <w:i/>
          <w:iCs/>
          <w:lang w:val="it-IT"/>
        </w:rPr>
        <w:t>Guiso-Gallisai</w:t>
      </w:r>
      <w:proofErr w:type="spellEnd"/>
      <w:r w:rsidR="00DA712E" w:rsidRPr="00753130">
        <w:rPr>
          <w:i/>
          <w:iCs/>
          <w:lang w:val="it-IT"/>
        </w:rPr>
        <w:t xml:space="preserve"> c. Italie</w:t>
      </w:r>
      <w:r w:rsidR="00DA712E" w:rsidRPr="00753130">
        <w:rPr>
          <w:lang w:val="it-IT"/>
        </w:rPr>
        <w:t xml:space="preserve"> (</w:t>
      </w:r>
      <w:proofErr w:type="spellStart"/>
      <w:r w:rsidR="00DA712E" w:rsidRPr="00753130">
        <w:rPr>
          <w:lang w:val="it-IT"/>
        </w:rPr>
        <w:t>dec</w:t>
      </w:r>
      <w:proofErr w:type="spellEnd"/>
      <w:r w:rsidR="00DA712E" w:rsidRPr="00753130">
        <w:rPr>
          <w:lang w:val="it-IT"/>
        </w:rPr>
        <w:t>.) [</w:t>
      </w:r>
      <w:proofErr w:type="spellStart"/>
      <w:r w:rsidR="00DA712E" w:rsidRPr="00753130">
        <w:rPr>
          <w:lang w:val="it-IT"/>
        </w:rPr>
        <w:t>Comité</w:t>
      </w:r>
      <w:proofErr w:type="spellEnd"/>
      <w:r w:rsidR="00DA712E" w:rsidRPr="00753130">
        <w:rPr>
          <w:lang w:val="it-IT"/>
        </w:rPr>
        <w:t>], n</w:t>
      </w:r>
      <w:r w:rsidR="00DA712E" w:rsidRPr="00753130">
        <w:rPr>
          <w:vertAlign w:val="superscript"/>
          <w:lang w:val="it-IT"/>
        </w:rPr>
        <w:t>o</w:t>
      </w:r>
      <w:r w:rsidR="00DA712E" w:rsidRPr="00753130">
        <w:rPr>
          <w:lang w:val="it-IT"/>
        </w:rPr>
        <w:t> 95/06, §§ 35-39, 16</w:t>
      </w:r>
      <w:r w:rsidR="006F28FC" w:rsidRPr="00753130">
        <w:rPr>
          <w:lang w:val="it-IT"/>
        </w:rPr>
        <w:t xml:space="preserve"> </w:t>
      </w:r>
      <w:proofErr w:type="spellStart"/>
      <w:r w:rsidR="00DA712E" w:rsidRPr="00753130">
        <w:rPr>
          <w:lang w:val="it-IT"/>
        </w:rPr>
        <w:t>juin</w:t>
      </w:r>
      <w:proofErr w:type="spellEnd"/>
      <w:r w:rsidR="00DA712E" w:rsidRPr="00753130">
        <w:rPr>
          <w:lang w:val="it-IT"/>
        </w:rPr>
        <w:t xml:space="preserve"> 2020, et </w:t>
      </w:r>
      <w:proofErr w:type="spellStart"/>
      <w:r w:rsidR="00DA712E" w:rsidRPr="00753130">
        <w:rPr>
          <w:i/>
          <w:iCs/>
          <w:lang w:val="it-IT"/>
        </w:rPr>
        <w:t>Guiso</w:t>
      </w:r>
      <w:proofErr w:type="spellEnd"/>
      <w:r w:rsidR="00DA712E" w:rsidRPr="00753130">
        <w:rPr>
          <w:i/>
          <w:iCs/>
          <w:lang w:val="it-IT"/>
        </w:rPr>
        <w:t xml:space="preserve"> </w:t>
      </w:r>
      <w:proofErr w:type="spellStart"/>
      <w:r w:rsidR="00DA712E" w:rsidRPr="00753130">
        <w:rPr>
          <w:i/>
          <w:iCs/>
          <w:lang w:val="it-IT"/>
        </w:rPr>
        <w:t>Gallisai</w:t>
      </w:r>
      <w:proofErr w:type="spellEnd"/>
      <w:r w:rsidR="00DA712E" w:rsidRPr="00753130">
        <w:rPr>
          <w:i/>
          <w:iCs/>
          <w:lang w:val="it-IT"/>
        </w:rPr>
        <w:t xml:space="preserve"> c. Italie</w:t>
      </w:r>
      <w:r w:rsidR="00DA712E" w:rsidRPr="00753130">
        <w:rPr>
          <w:lang w:val="it-IT"/>
        </w:rPr>
        <w:t xml:space="preserve"> (</w:t>
      </w:r>
      <w:proofErr w:type="spellStart"/>
      <w:r w:rsidR="00DA712E" w:rsidRPr="00753130">
        <w:rPr>
          <w:lang w:val="it-IT"/>
        </w:rPr>
        <w:t>dec</w:t>
      </w:r>
      <w:proofErr w:type="spellEnd"/>
      <w:r w:rsidR="00DA712E" w:rsidRPr="00753130">
        <w:rPr>
          <w:lang w:val="it-IT"/>
        </w:rPr>
        <w:t xml:space="preserve">.) </w:t>
      </w:r>
      <w:r w:rsidR="00DA712E" w:rsidRPr="00753130">
        <w:t>[Comité], n</w:t>
      </w:r>
      <w:r w:rsidR="00DA712E" w:rsidRPr="00753130">
        <w:rPr>
          <w:vertAlign w:val="superscript"/>
        </w:rPr>
        <w:t>os</w:t>
      </w:r>
      <w:r w:rsidR="000D5EFD" w:rsidRPr="00753130">
        <w:rPr>
          <w:vertAlign w:val="superscript"/>
        </w:rPr>
        <w:t> </w:t>
      </w:r>
      <w:r w:rsidR="00DA712E" w:rsidRPr="00753130">
        <w:t>10212/05 et 2</w:t>
      </w:r>
      <w:r w:rsidR="006F28FC" w:rsidRPr="00753130">
        <w:t xml:space="preserve"> </w:t>
      </w:r>
      <w:r w:rsidR="00DA712E" w:rsidRPr="00753130">
        <w:t>autres, §§ 33-35, 23</w:t>
      </w:r>
      <w:r w:rsidR="006F28FC" w:rsidRPr="00753130">
        <w:t xml:space="preserve"> </w:t>
      </w:r>
      <w:r w:rsidR="00DA712E" w:rsidRPr="00753130">
        <w:t>novembre 2021).</w:t>
      </w:r>
    </w:p>
    <w:bookmarkStart w:id="5" w:name="paragraph00018"/>
    <w:p w14:paraId="398AD34E" w14:textId="6A55DC65" w:rsidR="00DA712E" w:rsidRPr="00753130" w:rsidRDefault="00DA712E" w:rsidP="00753130">
      <w:pPr>
        <w:pStyle w:val="JuPara"/>
      </w:pPr>
      <w:r w:rsidRPr="00753130">
        <w:fldChar w:fldCharType="begin"/>
      </w:r>
      <w:r w:rsidRPr="00753130">
        <w:instrText xml:space="preserve"> SEQ level0 \*arabic \* MERGEFORMAT </w:instrText>
      </w:r>
      <w:r w:rsidRPr="00753130">
        <w:fldChar w:fldCharType="separate"/>
      </w:r>
      <w:r w:rsidR="00753130" w:rsidRPr="00753130">
        <w:rPr>
          <w:noProof/>
        </w:rPr>
        <w:t>17</w:t>
      </w:r>
      <w:r w:rsidRPr="00753130">
        <w:fldChar w:fldCharType="end"/>
      </w:r>
      <w:bookmarkEnd w:id="5"/>
      <w:r w:rsidRPr="00753130">
        <w:t>.  S</w:t>
      </w:r>
      <w:r w:rsidR="000D5EFD" w:rsidRPr="00753130">
        <w:t>’</w:t>
      </w:r>
      <w:r w:rsidRPr="00753130">
        <w:t>il est vrai que l</w:t>
      </w:r>
      <w:r w:rsidR="000D5EFD" w:rsidRPr="00753130">
        <w:t>’</w:t>
      </w:r>
      <w:r w:rsidRPr="00753130">
        <w:t>indemnit</w:t>
      </w:r>
      <w:r w:rsidRPr="00753130">
        <w:rPr>
          <w:rFonts w:cstheme="minorHAnsi"/>
        </w:rPr>
        <w:t>é</w:t>
      </w:r>
      <w:r w:rsidRPr="00753130">
        <w:t xml:space="preserve"> n</w:t>
      </w:r>
      <w:r w:rsidR="000D5EFD" w:rsidRPr="00753130">
        <w:t>’</w:t>
      </w:r>
      <w:r w:rsidRPr="00753130">
        <w:t>a pas encore été vers</w:t>
      </w:r>
      <w:r w:rsidRPr="00753130">
        <w:rPr>
          <w:rFonts w:cstheme="minorHAnsi"/>
        </w:rPr>
        <w:t>ée</w:t>
      </w:r>
      <w:r w:rsidRPr="00753130">
        <w:t xml:space="preserve"> dans son intégralité </w:t>
      </w:r>
      <w:r w:rsidRPr="00753130">
        <w:rPr>
          <w:rFonts w:cstheme="minorHAnsi"/>
        </w:rPr>
        <w:t>aux héritiers de</w:t>
      </w:r>
      <w:r w:rsidRPr="00753130">
        <w:t xml:space="preserve"> la requérante, la Cour constate, toutefois, que la commune a approuv</w:t>
      </w:r>
      <w:r w:rsidRPr="00753130">
        <w:rPr>
          <w:rFonts w:cstheme="minorHAnsi"/>
        </w:rPr>
        <w:t>é</w:t>
      </w:r>
      <w:r w:rsidRPr="00753130">
        <w:t xml:space="preserve"> en 2017 un Plan de paiement finalis</w:t>
      </w:r>
      <w:r w:rsidRPr="00753130">
        <w:rPr>
          <w:rFonts w:cstheme="minorHAnsi"/>
        </w:rPr>
        <w:t>é à l</w:t>
      </w:r>
      <w:r w:rsidR="000D5EFD" w:rsidRPr="00753130">
        <w:rPr>
          <w:rFonts w:cstheme="minorHAnsi"/>
        </w:rPr>
        <w:t>’</w:t>
      </w:r>
      <w:r w:rsidRPr="00753130">
        <w:rPr>
          <w:rFonts w:cstheme="minorHAnsi"/>
        </w:rPr>
        <w:t>extinction de ses dettes dans un délai maximum de 10 ans et que, en exécution de ce plan, elle</w:t>
      </w:r>
      <w:r w:rsidRPr="00753130">
        <w:t xml:space="preserve"> a pay</w:t>
      </w:r>
      <w:r w:rsidRPr="00753130">
        <w:rPr>
          <w:rFonts w:cstheme="minorHAnsi"/>
        </w:rPr>
        <w:t>é</w:t>
      </w:r>
      <w:r w:rsidRPr="00753130">
        <w:t xml:space="preserve"> la plupart de la dette fond</w:t>
      </w:r>
      <w:r w:rsidRPr="00753130">
        <w:rPr>
          <w:rFonts w:cstheme="minorHAnsi"/>
        </w:rPr>
        <w:t>é</w:t>
      </w:r>
      <w:r w:rsidRPr="00753130">
        <w:t>e sur la décision de la cour d</w:t>
      </w:r>
      <w:r w:rsidR="000D5EFD" w:rsidRPr="00753130">
        <w:t>’</w:t>
      </w:r>
      <w:r w:rsidRPr="00753130">
        <w:t xml:space="preserve">appel de </w:t>
      </w:r>
      <w:r w:rsidRPr="00753130">
        <w:lastRenderedPageBreak/>
        <w:t xml:space="preserve">Rome du 9 février 2016 (voir </w:t>
      </w:r>
      <w:r w:rsidR="00B84A48" w:rsidRPr="00753130">
        <w:t>paragraphe</w:t>
      </w:r>
      <w:r w:rsidRPr="00753130">
        <w:t xml:space="preserve"> </w:t>
      </w:r>
      <w:r w:rsidRPr="00753130">
        <w:fldChar w:fldCharType="begin"/>
      </w:r>
      <w:r w:rsidRPr="00753130">
        <w:instrText xml:space="preserve"> REF paragraph00009 \h  \* CharFormat  \* MERGEFORMAT </w:instrText>
      </w:r>
      <w:r w:rsidRPr="00753130">
        <w:fldChar w:fldCharType="separate"/>
      </w:r>
      <w:r w:rsidR="00753130" w:rsidRPr="00753130">
        <w:t>9</w:t>
      </w:r>
      <w:r w:rsidRPr="00753130">
        <w:fldChar w:fldCharType="end"/>
      </w:r>
      <w:r w:rsidRPr="00753130">
        <w:t xml:space="preserve"> ci-dessous). La Cour note que dans d</w:t>
      </w:r>
      <w:r w:rsidR="000D5EFD" w:rsidRPr="00753130">
        <w:t>’</w:t>
      </w:r>
      <w:r w:rsidRPr="00753130">
        <w:t xml:space="preserve">autres affaires concernant la non-exécution de jugements internes de la part des administrations locales (voir </w:t>
      </w:r>
      <w:proofErr w:type="spellStart"/>
      <w:r w:rsidRPr="00753130">
        <w:rPr>
          <w:i/>
          <w:iCs/>
        </w:rPr>
        <w:t>Lavić</w:t>
      </w:r>
      <w:proofErr w:type="spellEnd"/>
      <w:r w:rsidRPr="00753130">
        <w:rPr>
          <w:i/>
          <w:iCs/>
        </w:rPr>
        <w:t xml:space="preserve"> c. Bosnie-Herzégovine </w:t>
      </w:r>
      <w:r w:rsidRPr="00753130">
        <w:t>(déc.), n</w:t>
      </w:r>
      <w:r w:rsidRPr="00753130">
        <w:rPr>
          <w:vertAlign w:val="superscript"/>
        </w:rPr>
        <w:t>o </w:t>
      </w:r>
      <w:r w:rsidRPr="00753130">
        <w:t xml:space="preserve">6340/20, </w:t>
      </w:r>
      <w:r w:rsidRPr="00753130">
        <w:rPr>
          <w:rFonts w:cstheme="minorHAnsi"/>
        </w:rPr>
        <w:t>§§ </w:t>
      </w:r>
      <w:r w:rsidRPr="00753130">
        <w:t xml:space="preserve">13-14, 9 Novembre 2020, et </w:t>
      </w:r>
      <w:proofErr w:type="spellStart"/>
      <w:r w:rsidRPr="00753130">
        <w:rPr>
          <w:i/>
          <w:iCs/>
        </w:rPr>
        <w:t>Muhović</w:t>
      </w:r>
      <w:proofErr w:type="spellEnd"/>
      <w:r w:rsidRPr="00753130">
        <w:rPr>
          <w:i/>
          <w:iCs/>
        </w:rPr>
        <w:t xml:space="preserve"> et autres c. Bosnie-Herzégovine</w:t>
      </w:r>
      <w:r w:rsidRPr="00753130">
        <w:t xml:space="preserve"> (déc.), n</w:t>
      </w:r>
      <w:r w:rsidRPr="00753130">
        <w:rPr>
          <w:vertAlign w:val="superscript"/>
        </w:rPr>
        <w:t>os</w:t>
      </w:r>
      <w:r w:rsidRPr="00753130">
        <w:t xml:space="preserve"> 40841/13 et 12 autres, §§ 17 et 30-33, 8 octobre 2020), elle a jugé qu</w:t>
      </w:r>
      <w:r w:rsidR="000D5EFD" w:rsidRPr="00753130">
        <w:t>’</w:t>
      </w:r>
      <w:r w:rsidRPr="00753130">
        <w:t>un délai d</w:t>
      </w:r>
      <w:r w:rsidR="000D5EFD" w:rsidRPr="00753130">
        <w:t>’</w:t>
      </w:r>
      <w:r w:rsidRPr="00753130">
        <w:t>exécution d</w:t>
      </w:r>
      <w:r w:rsidR="000D5EFD" w:rsidRPr="00753130">
        <w:t>’</w:t>
      </w:r>
      <w:r w:rsidRPr="00753130">
        <w:t>une durée plus longue, où la date finale était fixée à 2041, était acceptable et équivalait à la mise en œuvre des mesures générales qu</w:t>
      </w:r>
      <w:r w:rsidR="000D5EFD" w:rsidRPr="00753130">
        <w:t>’</w:t>
      </w:r>
      <w:r w:rsidRPr="00753130">
        <w:t>elle avait indiquées. Il n</w:t>
      </w:r>
      <w:r w:rsidR="000D5EFD" w:rsidRPr="00753130">
        <w:t>’</w:t>
      </w:r>
      <w:r w:rsidRPr="00753130">
        <w:t>y a aucune raison d</w:t>
      </w:r>
      <w:r w:rsidR="000D5EFD" w:rsidRPr="00753130">
        <w:t>’</w:t>
      </w:r>
      <w:r w:rsidRPr="00753130">
        <w:t>adopter une approche différente en l</w:t>
      </w:r>
      <w:r w:rsidR="000D5EFD" w:rsidRPr="00753130">
        <w:t>’</w:t>
      </w:r>
      <w:r w:rsidRPr="00753130">
        <w:t>espèce.</w:t>
      </w:r>
    </w:p>
    <w:p w14:paraId="1DD9195A" w14:textId="2BDB8EEC" w:rsidR="00DA712E" w:rsidRPr="00753130" w:rsidRDefault="00C9195F" w:rsidP="00753130">
      <w:pPr>
        <w:pStyle w:val="JuPara"/>
      </w:pPr>
      <w:r>
        <w:rPr>
          <w:noProof/>
        </w:rPr>
        <w:fldChar w:fldCharType="begin"/>
      </w:r>
      <w:r>
        <w:rPr>
          <w:noProof/>
        </w:rPr>
        <w:instrText xml:space="preserve"> SEQ level0 \*arabic \* MERGEFORMAT </w:instrText>
      </w:r>
      <w:r>
        <w:rPr>
          <w:noProof/>
        </w:rPr>
        <w:fldChar w:fldCharType="separate"/>
      </w:r>
      <w:bookmarkStart w:id="6" w:name="paragraph00017"/>
      <w:r w:rsidR="00753130" w:rsidRPr="00753130">
        <w:rPr>
          <w:noProof/>
        </w:rPr>
        <w:t>18</w:t>
      </w:r>
      <w:bookmarkEnd w:id="6"/>
      <w:r>
        <w:rPr>
          <w:noProof/>
        </w:rPr>
        <w:fldChar w:fldCharType="end"/>
      </w:r>
      <w:r w:rsidR="00DA712E" w:rsidRPr="00753130">
        <w:t>.  Par cons</w:t>
      </w:r>
      <w:r w:rsidR="00DA712E" w:rsidRPr="00753130">
        <w:rPr>
          <w:rFonts w:cstheme="minorHAnsi"/>
        </w:rPr>
        <w:t>é</w:t>
      </w:r>
      <w:r w:rsidR="00DA712E" w:rsidRPr="00753130">
        <w:t>quent, la Cour estime que la requérante ne peut plus se considérer victime d</w:t>
      </w:r>
      <w:r w:rsidR="000D5EFD" w:rsidRPr="00753130">
        <w:t>’</w:t>
      </w:r>
      <w:r w:rsidR="00DA712E" w:rsidRPr="00753130">
        <w:t>une violation de l</w:t>
      </w:r>
      <w:r w:rsidR="000D5EFD" w:rsidRPr="00753130">
        <w:t>’</w:t>
      </w:r>
      <w:r w:rsidR="00DA712E" w:rsidRPr="00753130">
        <w:t>article 1 du Protocole n</w:t>
      </w:r>
      <w:r w:rsidR="00DA712E" w:rsidRPr="00753130">
        <w:rPr>
          <w:vertAlign w:val="superscript"/>
        </w:rPr>
        <w:t>o</w:t>
      </w:r>
      <w:r w:rsidR="006F28FC" w:rsidRPr="00753130">
        <w:rPr>
          <w:vertAlign w:val="superscript"/>
        </w:rPr>
        <w:t> </w:t>
      </w:r>
      <w:r w:rsidR="00DA712E" w:rsidRPr="00753130">
        <w:t>1.</w:t>
      </w:r>
    </w:p>
    <w:p w14:paraId="34C5D8FA" w14:textId="7200103B" w:rsidR="00DA712E" w:rsidRPr="00753130" w:rsidRDefault="00DA712E" w:rsidP="00753130">
      <w:pPr>
        <w:pStyle w:val="JuParaLast"/>
      </w:pPr>
      <w:r w:rsidRPr="00753130">
        <w:t>Par ces motifs, la Cour, à l</w:t>
      </w:r>
      <w:r w:rsidR="000D5EFD" w:rsidRPr="00753130">
        <w:t>’</w:t>
      </w:r>
      <w:r w:rsidRPr="00753130">
        <w:t>unanimité,</w:t>
      </w:r>
    </w:p>
    <w:p w14:paraId="2521B900" w14:textId="77777777" w:rsidR="00DA712E" w:rsidRPr="00753130" w:rsidRDefault="00DA712E" w:rsidP="00753130">
      <w:pPr>
        <w:pStyle w:val="DecList"/>
      </w:pPr>
      <w:r w:rsidRPr="00753130">
        <w:rPr>
          <w:i/>
        </w:rPr>
        <w:t>Déclare</w:t>
      </w:r>
      <w:r w:rsidRPr="00753130">
        <w:t xml:space="preserve"> la requête irrecevable.</w:t>
      </w:r>
    </w:p>
    <w:p w14:paraId="6A1A6B6A" w14:textId="020543F1" w:rsidR="00050A32" w:rsidRPr="00753130" w:rsidRDefault="00F40988" w:rsidP="00753130">
      <w:pPr>
        <w:pStyle w:val="JuParaLast"/>
        <w:rPr>
          <w:sz w:val="14"/>
        </w:rPr>
      </w:pPr>
      <w:r w:rsidRPr="00753130">
        <w:t xml:space="preserve">Fait en français puis communiqué par écrit le </w:t>
      </w:r>
      <w:r w:rsidR="00DA712E" w:rsidRPr="00753130">
        <w:rPr>
          <w:noProof/>
        </w:rPr>
        <w:t>2 février 2023</w:t>
      </w:r>
      <w:r w:rsidRPr="00753130">
        <w:t>.</w:t>
      </w:r>
    </w:p>
    <w:p w14:paraId="1297B487" w14:textId="19773B34" w:rsidR="00C64EBF" w:rsidRPr="00753130" w:rsidRDefault="001B2A94" w:rsidP="00753130">
      <w:pPr>
        <w:pStyle w:val="ECHRPlaceholder"/>
      </w:pPr>
      <w:r w:rsidRPr="00753130">
        <w:tab/>
      </w:r>
    </w:p>
    <w:p w14:paraId="70559D57" w14:textId="7E43C0FA" w:rsidR="00A1102F" w:rsidRPr="00753130" w:rsidRDefault="00050A32" w:rsidP="00753130">
      <w:pPr>
        <w:pStyle w:val="JuSigned"/>
      </w:pPr>
      <w:r w:rsidRPr="00753130">
        <w:tab/>
      </w:r>
      <w:r w:rsidR="00DA712E" w:rsidRPr="00753130">
        <w:rPr>
          <w:rFonts w:eastAsia="PMingLiU"/>
          <w:noProof/>
        </w:rPr>
        <w:t>Liv Tigerstedt</w:t>
      </w:r>
      <w:r w:rsidR="0091478F" w:rsidRPr="00753130">
        <w:tab/>
      </w:r>
      <w:r w:rsidR="00DA712E" w:rsidRPr="00753130">
        <w:rPr>
          <w:noProof/>
        </w:rPr>
        <w:t>Péter Paczolay</w:t>
      </w:r>
      <w:r w:rsidR="0058193F" w:rsidRPr="00753130">
        <w:br/>
      </w:r>
      <w:r w:rsidR="0035621E" w:rsidRPr="00753130">
        <w:rPr>
          <w:iCs/>
        </w:rPr>
        <w:tab/>
      </w:r>
      <w:r w:rsidR="00DA712E" w:rsidRPr="00753130">
        <w:rPr>
          <w:noProof/>
        </w:rPr>
        <w:t>Greffière adjointe</w:t>
      </w:r>
      <w:r w:rsidR="0091478F" w:rsidRPr="00753130">
        <w:tab/>
      </w:r>
      <w:r w:rsidR="00DA712E" w:rsidRPr="00753130">
        <w:rPr>
          <w:noProof/>
        </w:rPr>
        <w:t>Président</w:t>
      </w:r>
    </w:p>
    <w:sectPr w:rsidR="00A1102F" w:rsidRPr="00753130" w:rsidSect="00AF71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Page"/>
      </w:footnotePr>
      <w:endnotePr>
        <w:numFmt w:val="decimal"/>
      </w:end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59AF1" w14:textId="77777777" w:rsidR="00C9195F" w:rsidRPr="00DA712E" w:rsidRDefault="00C9195F" w:rsidP="006544C4">
      <w:r w:rsidRPr="00DA712E">
        <w:separator/>
      </w:r>
    </w:p>
  </w:endnote>
  <w:endnote w:type="continuationSeparator" w:id="0">
    <w:p w14:paraId="0018D7A9" w14:textId="77777777" w:rsidR="00C9195F" w:rsidRPr="00DA712E" w:rsidRDefault="00C9195F" w:rsidP="006544C4">
      <w:r w:rsidRPr="00DA712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796D2" w14:textId="4E0D81AE" w:rsidR="00AF7102" w:rsidRPr="00DA712E" w:rsidRDefault="00DA712E" w:rsidP="00FB64E0">
    <w:pPr>
      <w:pStyle w:val="JuHead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7C4A9" w14:textId="1ACCD59A" w:rsidR="00AF7102" w:rsidRPr="00DA712E" w:rsidRDefault="00DA712E" w:rsidP="00FB64E0">
    <w:pPr>
      <w:pStyle w:val="JuHead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609A6" w14:textId="509E3E96" w:rsidR="00DA712E" w:rsidRPr="00150BFA" w:rsidRDefault="00DA712E" w:rsidP="0020718E">
    <w:pPr>
      <w:jc w:val="center"/>
    </w:pPr>
    <w:r>
      <w:rPr>
        <w:noProof/>
        <w:lang w:val="en-US" w:eastAsia="ja-JP"/>
      </w:rPr>
      <w:drawing>
        <wp:inline distT="0" distB="0" distL="0" distR="0" wp14:anchorId="3C74A918" wp14:editId="6287D276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6ACA31" w14:textId="0FA1E36B" w:rsidR="00112D62" w:rsidRPr="00DA712E" w:rsidRDefault="00C9195F" w:rsidP="003146E4">
    <w:pPr>
      <w:jc w:val="center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FA389" w14:textId="77777777" w:rsidR="00C9195F" w:rsidRPr="00DA712E" w:rsidRDefault="00C9195F" w:rsidP="006544C4">
      <w:r w:rsidRPr="00DA712E">
        <w:separator/>
      </w:r>
    </w:p>
  </w:footnote>
  <w:footnote w:type="continuationSeparator" w:id="0">
    <w:p w14:paraId="08A91E8A" w14:textId="77777777" w:rsidR="00C9195F" w:rsidRPr="00DA712E" w:rsidRDefault="00C9195F" w:rsidP="006544C4">
      <w:r w:rsidRPr="00DA712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8102B" w14:textId="4DA03487" w:rsidR="00112D62" w:rsidRPr="00DA712E" w:rsidRDefault="00334EC5" w:rsidP="003312A3">
    <w:pPr>
      <w:pStyle w:val="JuHeader"/>
    </w:pPr>
    <w:r w:rsidRPr="00DA712E">
      <w:t xml:space="preserve">DÉCISION </w:t>
    </w:r>
    <w:r w:rsidR="00DA712E">
      <w:t>GIZZI c. ITALIE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18B8C" w14:textId="6F2BF92C" w:rsidR="00112D62" w:rsidRPr="00DA712E" w:rsidRDefault="00334EC5" w:rsidP="006544C4">
    <w:pPr>
      <w:pStyle w:val="JuHeader"/>
    </w:pPr>
    <w:r w:rsidRPr="00DA712E">
      <w:t xml:space="preserve">DÉCISION </w:t>
    </w:r>
    <w:r w:rsidR="00DA712E">
      <w:t>GIZZI c. ITALIE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089C6" w14:textId="4D474190" w:rsidR="00DA712E" w:rsidRPr="00A45145" w:rsidRDefault="00DA712E" w:rsidP="00A45145">
    <w:pPr>
      <w:jc w:val="center"/>
    </w:pPr>
    <w:r>
      <w:rPr>
        <w:noProof/>
        <w:lang w:val="en-US" w:eastAsia="ja-JP"/>
      </w:rPr>
      <w:drawing>
        <wp:inline distT="0" distB="0" distL="0" distR="0" wp14:anchorId="1E0A8D1A" wp14:editId="15D3D466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8E1771" w14:textId="7A87F823" w:rsidR="00112D62" w:rsidRPr="00DA712E" w:rsidRDefault="00C9195F" w:rsidP="003146E4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670191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283F32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369A7C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46880A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2A83EC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5AC83C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86FE2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28BA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6C20B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C0F5BFC"/>
    <w:multiLevelType w:val="multilevel"/>
    <w:tmpl w:val="EE20E2DE"/>
    <w:lvl w:ilvl="0">
      <w:start w:val="1"/>
      <w:numFmt w:val="none"/>
      <w:pStyle w:val="JuHHead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JuHIRoman"/>
      <w:lvlText w:val="%2."/>
      <w:lvlJc w:val="left"/>
      <w:pPr>
        <w:ind w:left="369" w:hanging="369"/>
      </w:pPr>
      <w:rPr>
        <w:rFonts w:hint="default"/>
      </w:rPr>
    </w:lvl>
    <w:lvl w:ilvl="2">
      <w:start w:val="1"/>
      <w:numFmt w:val="upperLetter"/>
      <w:pStyle w:val="JuHA"/>
      <w:lvlText w:val="%3."/>
      <w:lvlJc w:val="left"/>
      <w:pPr>
        <w:ind w:left="510" w:hanging="340"/>
      </w:pPr>
      <w:rPr>
        <w:rFonts w:hint="default"/>
      </w:rPr>
    </w:lvl>
    <w:lvl w:ilvl="3">
      <w:start w:val="1"/>
      <w:numFmt w:val="decimal"/>
      <w:pStyle w:val="JuH1"/>
      <w:lvlText w:val="%4."/>
      <w:lvlJc w:val="left"/>
      <w:pPr>
        <w:ind w:left="680" w:hanging="340"/>
      </w:pPr>
      <w:rPr>
        <w:rFonts w:hint="default"/>
      </w:rPr>
    </w:lvl>
    <w:lvl w:ilvl="4">
      <w:start w:val="1"/>
      <w:numFmt w:val="lowerLetter"/>
      <w:pStyle w:val="JuHa0"/>
      <w:lvlText w:val="%5)"/>
      <w:lvlJc w:val="left"/>
      <w:pPr>
        <w:ind w:left="851" w:hanging="341"/>
      </w:pPr>
      <w:rPr>
        <w:rFonts w:hint="default"/>
      </w:rPr>
    </w:lvl>
    <w:lvl w:ilvl="5">
      <w:start w:val="1"/>
      <w:numFmt w:val="lowerRoman"/>
      <w:pStyle w:val="JuHi"/>
      <w:lvlText w:val="%6."/>
      <w:lvlJc w:val="left"/>
      <w:pPr>
        <w:ind w:left="1021" w:hanging="341"/>
      </w:pPr>
      <w:rPr>
        <w:rFonts w:hint="default"/>
      </w:rPr>
    </w:lvl>
    <w:lvl w:ilvl="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JuHalpha"/>
      <w:lvlText w:val="%7)"/>
      <w:lvlJc w:val="left"/>
      <w:pPr>
        <w:ind w:left="1247" w:hanging="396"/>
      </w:pPr>
      <w:rPr>
        <w:rFonts w:asciiTheme="minorHAnsi" w:hAnsiTheme="minorHAnsi" w:hint="default"/>
        <w:b w:val="0"/>
        <w:i w:val="0"/>
      </w:rPr>
    </w:lvl>
    <w:lvl w:ilvl="7">
      <w:start w:val="1"/>
      <w:numFmt w:val="bullet"/>
      <w:pStyle w:val="JuH"/>
      <w:lvlText w:val="‒"/>
      <w:lvlJc w:val="left"/>
      <w:pPr>
        <w:ind w:left="1247" w:hanging="226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pStyle w:val="ECHRHeading9"/>
      <w:lvlText w:val="▪"/>
      <w:lvlJc w:val="left"/>
      <w:pPr>
        <w:ind w:left="1361" w:hanging="170"/>
      </w:pPr>
      <w:rPr>
        <w:rFonts w:ascii="Times New Roman" w:hAnsi="Times New Roman" w:cs="Times New Roman" w:hint="default"/>
        <w:color w:val="auto"/>
      </w:rPr>
    </w:lvl>
  </w:abstractNum>
  <w:abstractNum w:abstractNumId="10" w15:restartNumberingAfterBreak="0">
    <w:nsid w:val="1AA96CEA"/>
    <w:multiLevelType w:val="multilevel"/>
    <w:tmpl w:val="040C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D27094A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7D5546B"/>
    <w:multiLevelType w:val="multilevel"/>
    <w:tmpl w:val="7222064C"/>
    <w:styleLink w:val="ECHRA1StyleList"/>
    <w:lvl w:ilvl="0">
      <w:start w:val="1"/>
      <w:numFmt w:val="decimal"/>
      <w:pStyle w:val="Ju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JuLista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JuListi"/>
      <w:suff w:val="space"/>
      <w:lvlText w:val="%3."/>
      <w:lvlJc w:val="left"/>
      <w:pPr>
        <w:ind w:left="90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0B939E1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989571C"/>
    <w:multiLevelType w:val="multilevel"/>
    <w:tmpl w:val="EFC26858"/>
    <w:styleLink w:val="ECHRA1StyleBulletedSquare"/>
    <w:lvl w:ilvl="0">
      <w:start w:val="1"/>
      <w:numFmt w:val="bullet"/>
      <w:pStyle w:val="ECHRBullet1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pStyle w:val="ECHRBullet2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pStyle w:val="ECHRBullet3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pStyle w:val="ECHRBullet4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5" w15:restartNumberingAfterBreak="0">
    <w:nsid w:val="5032512D"/>
    <w:multiLevelType w:val="multilevel"/>
    <w:tmpl w:val="9B34AC6C"/>
    <w:styleLink w:val="ECHRA1StyleNumberedList"/>
    <w:lvl w:ilvl="0">
      <w:start w:val="1"/>
      <w:numFmt w:val="decimal"/>
      <w:pStyle w:val="ECHRNumberedList1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pStyle w:val="ECHRNumberedList2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pStyle w:val="ECHRNumberedList3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6" w15:restartNumberingAfterBreak="0">
    <w:nsid w:val="67FD1241"/>
    <w:multiLevelType w:val="hybridMultilevel"/>
    <w:tmpl w:val="F6D86CC2"/>
    <w:lvl w:ilvl="0" w:tplc="E4205412">
      <w:start w:val="1"/>
      <w:numFmt w:val="bullet"/>
      <w:pStyle w:val="Puntoelenco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16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14"/>
  </w:num>
  <w:num w:numId="16">
    <w:abstractNumId w:val="12"/>
  </w:num>
  <w:num w:numId="17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plicationsApp" w:val="1"/>
    <w:docVar w:name="AppNatAutre" w:val="0"/>
    <w:docVar w:name="DocVarPREMATURE" w:val="0"/>
    <w:docVar w:name="EMM" w:val="0"/>
    <w:docVar w:name="ETRANSMISSION" w:val="PAR VOIE ÈLECTRONIQUE UNIQUEMENT"/>
    <w:docVar w:name="L4_1Annex" w:val="0"/>
    <w:docVar w:name="L4_1Anonymity" w:val="0"/>
    <w:docVar w:name="NBEMMDOC" w:val="0"/>
    <w:docVar w:name="Plural" w:val="0"/>
    <w:docVar w:name="SignForeName" w:val="0"/>
    <w:docVar w:name="SndCaseNumber" w:val="Error!Nodocumentvariablesupplied."/>
  </w:docVars>
  <w:rsids>
    <w:rsidRoot w:val="00DA712E"/>
    <w:rsid w:val="000041F8"/>
    <w:rsid w:val="000042A8"/>
    <w:rsid w:val="00004308"/>
    <w:rsid w:val="00005BF0"/>
    <w:rsid w:val="00007154"/>
    <w:rsid w:val="0001025C"/>
    <w:rsid w:val="000103AE"/>
    <w:rsid w:val="00011D69"/>
    <w:rsid w:val="00012AD3"/>
    <w:rsid w:val="00015C2D"/>
    <w:rsid w:val="00015F00"/>
    <w:rsid w:val="00022C1D"/>
    <w:rsid w:val="000279B8"/>
    <w:rsid w:val="00034987"/>
    <w:rsid w:val="00050A32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47AA"/>
    <w:rsid w:val="000D5EFD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147F"/>
    <w:rsid w:val="00133D33"/>
    <w:rsid w:val="00134D64"/>
    <w:rsid w:val="00135A30"/>
    <w:rsid w:val="0013612C"/>
    <w:rsid w:val="00137FF6"/>
    <w:rsid w:val="00141650"/>
    <w:rsid w:val="00162A12"/>
    <w:rsid w:val="001641A2"/>
    <w:rsid w:val="00166234"/>
    <w:rsid w:val="00166530"/>
    <w:rsid w:val="0016678F"/>
    <w:rsid w:val="001832BD"/>
    <w:rsid w:val="001943B5"/>
    <w:rsid w:val="00195134"/>
    <w:rsid w:val="001A145B"/>
    <w:rsid w:val="001A674C"/>
    <w:rsid w:val="001B2A94"/>
    <w:rsid w:val="001B3B24"/>
    <w:rsid w:val="001C0F98"/>
    <w:rsid w:val="001C2A42"/>
    <w:rsid w:val="001C2CC4"/>
    <w:rsid w:val="001D4B94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9729E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D609F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506B1"/>
    <w:rsid w:val="0035621E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D1A95"/>
    <w:rsid w:val="003E6D80"/>
    <w:rsid w:val="003E747B"/>
    <w:rsid w:val="003F05FA"/>
    <w:rsid w:val="003F244A"/>
    <w:rsid w:val="003F30B8"/>
    <w:rsid w:val="003F4C45"/>
    <w:rsid w:val="003F5F7B"/>
    <w:rsid w:val="003F7D64"/>
    <w:rsid w:val="0040093C"/>
    <w:rsid w:val="004047FE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4FDF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0C6F"/>
    <w:rsid w:val="00562781"/>
    <w:rsid w:val="0057271C"/>
    <w:rsid w:val="00572845"/>
    <w:rsid w:val="0058193F"/>
    <w:rsid w:val="00592772"/>
    <w:rsid w:val="0059574A"/>
    <w:rsid w:val="005A1B9B"/>
    <w:rsid w:val="005A6751"/>
    <w:rsid w:val="005B092E"/>
    <w:rsid w:val="005B152C"/>
    <w:rsid w:val="005B1EE0"/>
    <w:rsid w:val="005B284C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5F675D"/>
    <w:rsid w:val="00611C80"/>
    <w:rsid w:val="00620692"/>
    <w:rsid w:val="006242CA"/>
    <w:rsid w:val="00627507"/>
    <w:rsid w:val="00633717"/>
    <w:rsid w:val="006344E1"/>
    <w:rsid w:val="00645CE7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B7E08"/>
    <w:rsid w:val="006C23D4"/>
    <w:rsid w:val="006C7BB0"/>
    <w:rsid w:val="006D3237"/>
    <w:rsid w:val="006E2E37"/>
    <w:rsid w:val="006E3CF1"/>
    <w:rsid w:val="006E7E80"/>
    <w:rsid w:val="006F19B0"/>
    <w:rsid w:val="006F28FC"/>
    <w:rsid w:val="006F48CA"/>
    <w:rsid w:val="006F64DD"/>
    <w:rsid w:val="00715127"/>
    <w:rsid w:val="00715E8E"/>
    <w:rsid w:val="0071796B"/>
    <w:rsid w:val="00723580"/>
    <w:rsid w:val="00723755"/>
    <w:rsid w:val="0073136C"/>
    <w:rsid w:val="00731F0F"/>
    <w:rsid w:val="00733250"/>
    <w:rsid w:val="00741404"/>
    <w:rsid w:val="007449E5"/>
    <w:rsid w:val="00747FF0"/>
    <w:rsid w:val="00753130"/>
    <w:rsid w:val="00764D4E"/>
    <w:rsid w:val="00765A1F"/>
    <w:rsid w:val="00775B6D"/>
    <w:rsid w:val="00776D68"/>
    <w:rsid w:val="007850EE"/>
    <w:rsid w:val="00785B95"/>
    <w:rsid w:val="00790E96"/>
    <w:rsid w:val="00793366"/>
    <w:rsid w:val="007A6280"/>
    <w:rsid w:val="007A716F"/>
    <w:rsid w:val="007B270A"/>
    <w:rsid w:val="007C0695"/>
    <w:rsid w:val="007C419A"/>
    <w:rsid w:val="007C4CC8"/>
    <w:rsid w:val="007C5426"/>
    <w:rsid w:val="007C5798"/>
    <w:rsid w:val="007D4832"/>
    <w:rsid w:val="007D7219"/>
    <w:rsid w:val="007E21B2"/>
    <w:rsid w:val="007E2C4E"/>
    <w:rsid w:val="007E3991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0BD9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478F"/>
    <w:rsid w:val="0091510C"/>
    <w:rsid w:val="00924E78"/>
    <w:rsid w:val="009259AC"/>
    <w:rsid w:val="00926F38"/>
    <w:rsid w:val="00934301"/>
    <w:rsid w:val="00934A97"/>
    <w:rsid w:val="00936CD1"/>
    <w:rsid w:val="00941747"/>
    <w:rsid w:val="0094178F"/>
    <w:rsid w:val="00941EFB"/>
    <w:rsid w:val="00947AFB"/>
    <w:rsid w:val="00951D7D"/>
    <w:rsid w:val="009630C7"/>
    <w:rsid w:val="00972B55"/>
    <w:rsid w:val="009743B7"/>
    <w:rsid w:val="00977DA8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9F1D6B"/>
    <w:rsid w:val="00A1102F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55CE9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C6FC1"/>
    <w:rsid w:val="00AD4F05"/>
    <w:rsid w:val="00AE0A2E"/>
    <w:rsid w:val="00AE354C"/>
    <w:rsid w:val="00AF4B07"/>
    <w:rsid w:val="00AF6186"/>
    <w:rsid w:val="00AF7102"/>
    <w:rsid w:val="00AF7A3A"/>
    <w:rsid w:val="00B01FB0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615B9"/>
    <w:rsid w:val="00B701ED"/>
    <w:rsid w:val="00B8086C"/>
    <w:rsid w:val="00B83A72"/>
    <w:rsid w:val="00B84A48"/>
    <w:rsid w:val="00B861B4"/>
    <w:rsid w:val="00B86DFE"/>
    <w:rsid w:val="00B87FB1"/>
    <w:rsid w:val="00B90990"/>
    <w:rsid w:val="00B922FF"/>
    <w:rsid w:val="00B9281E"/>
    <w:rsid w:val="00B93925"/>
    <w:rsid w:val="00B95187"/>
    <w:rsid w:val="00BA1CA3"/>
    <w:rsid w:val="00BA2D55"/>
    <w:rsid w:val="00BA71B1"/>
    <w:rsid w:val="00BB0637"/>
    <w:rsid w:val="00BB312C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9CB"/>
    <w:rsid w:val="00C55B54"/>
    <w:rsid w:val="00C6098E"/>
    <w:rsid w:val="00C6152C"/>
    <w:rsid w:val="00C64EBF"/>
    <w:rsid w:val="00C74810"/>
    <w:rsid w:val="00C90D68"/>
    <w:rsid w:val="00C9195F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3F5E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0EB3"/>
    <w:rsid w:val="00D91EA0"/>
    <w:rsid w:val="00D977B6"/>
    <w:rsid w:val="00DA4A31"/>
    <w:rsid w:val="00DA712E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17227"/>
    <w:rsid w:val="00E20E13"/>
    <w:rsid w:val="00E21DB2"/>
    <w:rsid w:val="00E21DBC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BE0"/>
    <w:rsid w:val="00EC2784"/>
    <w:rsid w:val="00EC315E"/>
    <w:rsid w:val="00EC78A3"/>
    <w:rsid w:val="00ED077C"/>
    <w:rsid w:val="00ED1190"/>
    <w:rsid w:val="00ED6544"/>
    <w:rsid w:val="00EE0277"/>
    <w:rsid w:val="00EE3E00"/>
    <w:rsid w:val="00EE45C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428BC"/>
    <w:rsid w:val="00F56A6F"/>
    <w:rsid w:val="00F5709C"/>
    <w:rsid w:val="00F64EF1"/>
    <w:rsid w:val="00F8765F"/>
    <w:rsid w:val="00F90767"/>
    <w:rsid w:val="00F9130D"/>
    <w:rsid w:val="00FA685B"/>
    <w:rsid w:val="00FB0C01"/>
    <w:rsid w:val="00FB64E0"/>
    <w:rsid w:val="00FC18F2"/>
    <w:rsid w:val="00FC39E5"/>
    <w:rsid w:val="00FC3A78"/>
    <w:rsid w:val="00FD1005"/>
    <w:rsid w:val="00FD6C75"/>
    <w:rsid w:val="00FE10BD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05E3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8" w:defSemiHidden="0" w:defUnhideWhenUsed="0" w:defQFormat="0" w:count="375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uiPriority="99"/>
    <w:lsdException w:name="Table Web 1" w:semiHidden="1" w:uiPriority="99" w:unhideWhenUsed="1"/>
    <w:lsdException w:name="Table Web 2" w:semiHidden="1" w:uiPriority="99" w:unhideWhenUsed="1"/>
    <w:lsdException w:name="Table Web 3" w:uiPriority="99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semiHidden/>
    <w:rsid w:val="00753130"/>
    <w:rPr>
      <w:sz w:val="24"/>
      <w:szCs w:val="24"/>
      <w:lang w:val="fr-FR"/>
    </w:rPr>
  </w:style>
  <w:style w:type="paragraph" w:styleId="Titolo1">
    <w:name w:val="heading 1"/>
    <w:basedOn w:val="Normale"/>
    <w:next w:val="Normale"/>
    <w:link w:val="Titolo1Carattere"/>
    <w:uiPriority w:val="98"/>
    <w:semiHidden/>
    <w:rsid w:val="00753130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8"/>
    <w:semiHidden/>
    <w:rsid w:val="00753130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8"/>
    <w:semiHidden/>
    <w:rsid w:val="00753130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8"/>
    <w:semiHidden/>
    <w:rsid w:val="00753130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8"/>
    <w:semiHidden/>
    <w:qFormat/>
    <w:rsid w:val="00753130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8"/>
    <w:semiHidden/>
    <w:rsid w:val="00753130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Titolo7">
    <w:name w:val="heading 7"/>
    <w:basedOn w:val="Normale"/>
    <w:next w:val="Normale"/>
    <w:link w:val="Titolo7Carattere"/>
    <w:uiPriority w:val="98"/>
    <w:semiHidden/>
    <w:qFormat/>
    <w:rsid w:val="00753130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8"/>
    <w:semiHidden/>
    <w:qFormat/>
    <w:rsid w:val="00753130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8"/>
    <w:semiHidden/>
    <w:qFormat/>
    <w:rsid w:val="00753130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8"/>
    <w:semiHidden/>
    <w:rsid w:val="007531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8"/>
    <w:semiHidden/>
    <w:rsid w:val="00753130"/>
    <w:rPr>
      <w:rFonts w:ascii="Tahoma" w:hAnsi="Tahoma" w:cs="Tahoma"/>
      <w:sz w:val="16"/>
      <w:szCs w:val="16"/>
      <w:lang w:val="fr-FR"/>
    </w:rPr>
  </w:style>
  <w:style w:type="character" w:styleId="Titolodellibro">
    <w:name w:val="Book Title"/>
    <w:uiPriority w:val="98"/>
    <w:semiHidden/>
    <w:qFormat/>
    <w:rsid w:val="00753130"/>
    <w:rPr>
      <w:i/>
      <w:iCs/>
      <w:smallCaps/>
      <w:spacing w:val="5"/>
    </w:rPr>
  </w:style>
  <w:style w:type="paragraph" w:customStyle="1" w:styleId="JuHeader">
    <w:name w:val="Ju_Header"/>
    <w:aliases w:val="_Header"/>
    <w:basedOn w:val="Intestazione"/>
    <w:uiPriority w:val="29"/>
    <w:qFormat/>
    <w:rsid w:val="00753130"/>
    <w:pPr>
      <w:tabs>
        <w:tab w:val="clear" w:pos="4536"/>
        <w:tab w:val="clear" w:pos="9072"/>
      </w:tabs>
      <w:jc w:val="center"/>
    </w:pPr>
    <w:rPr>
      <w:sz w:val="18"/>
    </w:rPr>
  </w:style>
  <w:style w:type="paragraph" w:customStyle="1" w:styleId="NormalJustified">
    <w:name w:val="Normal_Justified"/>
    <w:basedOn w:val="Normale"/>
    <w:semiHidden/>
    <w:rsid w:val="00753130"/>
    <w:pPr>
      <w:jc w:val="both"/>
    </w:pPr>
  </w:style>
  <w:style w:type="character" w:styleId="Enfasigrassetto">
    <w:name w:val="Strong"/>
    <w:uiPriority w:val="98"/>
    <w:semiHidden/>
    <w:qFormat/>
    <w:rsid w:val="00753130"/>
    <w:rPr>
      <w:b/>
      <w:bCs/>
    </w:rPr>
  </w:style>
  <w:style w:type="paragraph" w:styleId="Nessunaspaziatura">
    <w:name w:val="No Spacing"/>
    <w:basedOn w:val="Normale"/>
    <w:link w:val="NessunaspaziaturaCarattere"/>
    <w:uiPriority w:val="98"/>
    <w:semiHidden/>
    <w:qFormat/>
    <w:rsid w:val="00753130"/>
  </w:style>
  <w:style w:type="character" w:customStyle="1" w:styleId="NessunaspaziaturaCarattere">
    <w:name w:val="Nessuna spaziatura Carattere"/>
    <w:basedOn w:val="Carpredefinitoparagrafo"/>
    <w:link w:val="Nessunaspaziatura"/>
    <w:uiPriority w:val="98"/>
    <w:semiHidden/>
    <w:rsid w:val="00753130"/>
    <w:rPr>
      <w:sz w:val="24"/>
      <w:szCs w:val="24"/>
      <w:lang w:val="fr-FR"/>
    </w:rPr>
  </w:style>
  <w:style w:type="paragraph" w:customStyle="1" w:styleId="ECHRBullet1">
    <w:name w:val="ECHR_Bullet_1"/>
    <w:aliases w:val="_Bul_1"/>
    <w:basedOn w:val="NormalJustified"/>
    <w:uiPriority w:val="23"/>
    <w:semiHidden/>
    <w:qFormat/>
    <w:rsid w:val="00753130"/>
    <w:pPr>
      <w:numPr>
        <w:numId w:val="15"/>
      </w:numPr>
      <w:spacing w:before="60" w:after="60"/>
    </w:pPr>
  </w:style>
  <w:style w:type="paragraph" w:customStyle="1" w:styleId="JuQuot">
    <w:name w:val="Ju_Quot"/>
    <w:aliases w:val="_Quote"/>
    <w:basedOn w:val="NormalJustified"/>
    <w:uiPriority w:val="20"/>
    <w:qFormat/>
    <w:rsid w:val="00753130"/>
    <w:pPr>
      <w:spacing w:before="120" w:after="120"/>
      <w:ind w:left="425" w:firstLine="142"/>
    </w:pPr>
    <w:rPr>
      <w:sz w:val="20"/>
    </w:rPr>
  </w:style>
  <w:style w:type="paragraph" w:customStyle="1" w:styleId="JuList">
    <w:name w:val="Ju_List"/>
    <w:aliases w:val="_List_1"/>
    <w:basedOn w:val="NormalJustified"/>
    <w:uiPriority w:val="23"/>
    <w:qFormat/>
    <w:rsid w:val="00753130"/>
    <w:pPr>
      <w:numPr>
        <w:numId w:val="16"/>
      </w:numPr>
      <w:spacing w:before="280" w:after="60"/>
    </w:pPr>
  </w:style>
  <w:style w:type="paragraph" w:customStyle="1" w:styleId="JuLista">
    <w:name w:val="Ju_List_a"/>
    <w:aliases w:val="_List_2"/>
    <w:basedOn w:val="NormalJustified"/>
    <w:uiPriority w:val="23"/>
    <w:rsid w:val="00753130"/>
    <w:pPr>
      <w:numPr>
        <w:ilvl w:val="1"/>
        <w:numId w:val="16"/>
      </w:numPr>
    </w:pPr>
  </w:style>
  <w:style w:type="paragraph" w:customStyle="1" w:styleId="JuListi">
    <w:name w:val="Ju_List_i"/>
    <w:aliases w:val="_List_3"/>
    <w:basedOn w:val="NormalJustified"/>
    <w:uiPriority w:val="23"/>
    <w:rsid w:val="00753130"/>
    <w:pPr>
      <w:numPr>
        <w:ilvl w:val="2"/>
        <w:numId w:val="16"/>
      </w:numPr>
    </w:pPr>
  </w:style>
  <w:style w:type="paragraph" w:customStyle="1" w:styleId="ECHRCoverTitle4">
    <w:name w:val="ECHR_Cover_Title_4"/>
    <w:aliases w:val="_Title_4"/>
    <w:basedOn w:val="JuPara"/>
    <w:next w:val="JuPara"/>
    <w:uiPriority w:val="38"/>
    <w:qFormat/>
    <w:rsid w:val="00753130"/>
    <w:pPr>
      <w:keepNext/>
      <w:keepLines/>
      <w:tabs>
        <w:tab w:val="right" w:pos="7938"/>
      </w:tabs>
      <w:ind w:firstLine="0"/>
      <w:jc w:val="center"/>
    </w:pPr>
    <w:rPr>
      <w:i/>
    </w:rPr>
  </w:style>
  <w:style w:type="paragraph" w:customStyle="1" w:styleId="JuHArticle">
    <w:name w:val="Ju_H_Article"/>
    <w:aliases w:val="_Title_Quote"/>
    <w:basedOn w:val="Normale"/>
    <w:next w:val="JuQuot"/>
    <w:uiPriority w:val="19"/>
    <w:qFormat/>
    <w:rsid w:val="00753130"/>
    <w:pPr>
      <w:keepNext/>
      <w:spacing w:before="100" w:beforeAutospacing="1" w:after="120"/>
      <w:contextualSpacing/>
      <w:jc w:val="center"/>
    </w:pPr>
    <w:rPr>
      <w:b/>
      <w:sz w:val="20"/>
    </w:rPr>
  </w:style>
  <w:style w:type="numbering" w:customStyle="1" w:styleId="ECHRA1StyleBulletedSquare">
    <w:name w:val="ECHR_A1_Style_Bulleted_Square"/>
    <w:basedOn w:val="Nessunelenco"/>
    <w:rsid w:val="00753130"/>
    <w:pPr>
      <w:numPr>
        <w:numId w:val="15"/>
      </w:numPr>
    </w:pPr>
  </w:style>
  <w:style w:type="numbering" w:customStyle="1" w:styleId="ECHRA1StyleList">
    <w:name w:val="ECHR_A1_Style_List"/>
    <w:basedOn w:val="Nessunelenco"/>
    <w:uiPriority w:val="99"/>
    <w:rsid w:val="00753130"/>
    <w:pPr>
      <w:numPr>
        <w:numId w:val="16"/>
      </w:numPr>
    </w:pPr>
  </w:style>
  <w:style w:type="paragraph" w:customStyle="1" w:styleId="JuHHead">
    <w:name w:val="Ju_H_Head"/>
    <w:aliases w:val="_Head_1"/>
    <w:basedOn w:val="Titolo1"/>
    <w:next w:val="JuPara"/>
    <w:uiPriority w:val="17"/>
    <w:qFormat/>
    <w:rsid w:val="00753130"/>
    <w:pPr>
      <w:keepNext/>
      <w:keepLines/>
      <w:numPr>
        <w:numId w:val="14"/>
      </w:numPr>
      <w:spacing w:before="100" w:beforeAutospacing="1" w:after="240"/>
      <w:contextualSpacing w:val="0"/>
      <w:jc w:val="both"/>
    </w:pPr>
    <w:rPr>
      <w:b w:val="0"/>
      <w:caps/>
      <w:color w:val="auto"/>
    </w:rPr>
  </w:style>
  <w:style w:type="numbering" w:customStyle="1" w:styleId="ECHRA1StyleNumberedList">
    <w:name w:val="ECHR_A1_Style_Numbered_List"/>
    <w:basedOn w:val="Nessunelenco"/>
    <w:rsid w:val="00753130"/>
    <w:pPr>
      <w:numPr>
        <w:numId w:val="17"/>
      </w:numPr>
    </w:pPr>
  </w:style>
  <w:style w:type="paragraph" w:styleId="Titolo">
    <w:name w:val="Title"/>
    <w:basedOn w:val="Normale"/>
    <w:next w:val="Normale"/>
    <w:link w:val="TitoloCarattere"/>
    <w:uiPriority w:val="98"/>
    <w:semiHidden/>
    <w:qFormat/>
    <w:rsid w:val="00753130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8"/>
    <w:semiHidden/>
    <w:rsid w:val="00753130"/>
    <w:rPr>
      <w:rFonts w:asciiTheme="majorHAnsi" w:eastAsiaTheme="majorEastAsia" w:hAnsiTheme="majorHAnsi" w:cstheme="majorBidi"/>
      <w:spacing w:val="5"/>
      <w:sz w:val="52"/>
      <w:szCs w:val="52"/>
      <w:lang w:val="fr-FR" w:bidi="en-US"/>
    </w:rPr>
  </w:style>
  <w:style w:type="table" w:customStyle="1" w:styleId="ECHRTable2019">
    <w:name w:val="ECHR_Table_2019"/>
    <w:basedOn w:val="Tabellanormale"/>
    <w:uiPriority w:val="99"/>
    <w:rsid w:val="00753130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auto"/>
        <w:sz w:val="22"/>
      </w:rPr>
      <w:tblPr/>
      <w:tcPr>
        <w:shd w:val="clear" w:color="auto" w:fill="DFDFDF" w:themeFill="accent3" w:themeFillTint="3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band2Horz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5F5F5F" w:themeColor="accent3"/>
          <w:tl2br w:val="nil"/>
          <w:tr2bl w:val="nil"/>
        </w:tcBorders>
        <w:shd w:val="clear" w:color="auto" w:fill="F3F3F3" w:themeFill="text2" w:themeFillTint="33"/>
      </w:tcPr>
    </w:tblStylePr>
  </w:style>
  <w:style w:type="paragraph" w:customStyle="1" w:styleId="Footer">
    <w:name w:val="_Footer"/>
    <w:aliases w:val="Footer_"/>
    <w:basedOn w:val="Pidipagina"/>
    <w:uiPriority w:val="57"/>
    <w:semiHidden/>
    <w:rsid w:val="002D609F"/>
    <w:rPr>
      <w:sz w:val="8"/>
    </w:rPr>
  </w:style>
  <w:style w:type="paragraph" w:customStyle="1" w:styleId="JuCase">
    <w:name w:val="Ju_Case"/>
    <w:aliases w:val="_Case_Name"/>
    <w:basedOn w:val="NormalJustified"/>
    <w:next w:val="JuPara"/>
    <w:uiPriority w:val="32"/>
    <w:rsid w:val="00753130"/>
    <w:pPr>
      <w:ind w:firstLine="284"/>
    </w:pPr>
    <w:rPr>
      <w:b/>
    </w:rPr>
  </w:style>
  <w:style w:type="paragraph" w:customStyle="1" w:styleId="JuCourt">
    <w:name w:val="Ju_Court"/>
    <w:aliases w:val="_Court_Names"/>
    <w:basedOn w:val="Normale"/>
    <w:next w:val="Normale"/>
    <w:uiPriority w:val="32"/>
    <w:qFormat/>
    <w:rsid w:val="00753130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Initialled">
    <w:name w:val="Ju_Initialled"/>
    <w:aliases w:val="_Right"/>
    <w:basedOn w:val="Normale"/>
    <w:uiPriority w:val="30"/>
    <w:qFormat/>
    <w:rsid w:val="00753130"/>
    <w:pPr>
      <w:tabs>
        <w:tab w:val="center" w:pos="6407"/>
      </w:tabs>
      <w:spacing w:before="720"/>
      <w:jc w:val="right"/>
    </w:pPr>
  </w:style>
  <w:style w:type="paragraph" w:customStyle="1" w:styleId="JuHIRoman">
    <w:name w:val="Ju_H_I_Roman"/>
    <w:aliases w:val="_Head_2"/>
    <w:basedOn w:val="Titolo2"/>
    <w:next w:val="JuPara"/>
    <w:uiPriority w:val="17"/>
    <w:qFormat/>
    <w:rsid w:val="00753130"/>
    <w:pPr>
      <w:keepNext/>
      <w:keepLines/>
      <w:numPr>
        <w:ilvl w:val="1"/>
        <w:numId w:val="14"/>
      </w:numPr>
      <w:tabs>
        <w:tab w:val="left" w:pos="454"/>
        <w:tab w:val="left" w:pos="539"/>
        <w:tab w:val="left" w:pos="624"/>
        <w:tab w:val="left" w:pos="709"/>
        <w:tab w:val="left" w:pos="794"/>
      </w:tabs>
      <w:spacing w:before="100" w:beforeAutospacing="1" w:after="240"/>
      <w:jc w:val="both"/>
    </w:pPr>
    <w:rPr>
      <w:b w:val="0"/>
      <w:caps/>
      <w:color w:val="auto"/>
      <w:sz w:val="24"/>
    </w:rPr>
  </w:style>
  <w:style w:type="paragraph" w:customStyle="1" w:styleId="JuHA">
    <w:name w:val="Ju_H_A"/>
    <w:aliases w:val="_Head_3"/>
    <w:basedOn w:val="Titolo3"/>
    <w:next w:val="JuPara"/>
    <w:uiPriority w:val="17"/>
    <w:qFormat/>
    <w:rsid w:val="00753130"/>
    <w:pPr>
      <w:keepNext/>
      <w:keepLines/>
      <w:numPr>
        <w:ilvl w:val="2"/>
        <w:numId w:val="14"/>
      </w:numPr>
      <w:spacing w:before="100" w:beforeAutospacing="1" w:after="240" w:line="240" w:lineRule="auto"/>
      <w:jc w:val="both"/>
    </w:pPr>
    <w:rPr>
      <w:color w:val="auto"/>
      <w:sz w:val="24"/>
    </w:rPr>
  </w:style>
  <w:style w:type="paragraph" w:customStyle="1" w:styleId="JuH1">
    <w:name w:val="Ju_H_1."/>
    <w:aliases w:val="_Head_4"/>
    <w:basedOn w:val="Titolo4"/>
    <w:next w:val="JuPara"/>
    <w:uiPriority w:val="17"/>
    <w:rsid w:val="00753130"/>
    <w:pPr>
      <w:keepNext/>
      <w:keepLines/>
      <w:numPr>
        <w:ilvl w:val="3"/>
        <w:numId w:val="14"/>
      </w:numPr>
      <w:spacing w:before="100" w:beforeAutospacing="1" w:after="120"/>
      <w:jc w:val="both"/>
    </w:pPr>
    <w:rPr>
      <w:b w:val="0"/>
      <w:color w:val="auto"/>
      <w:sz w:val="24"/>
    </w:rPr>
  </w:style>
  <w:style w:type="paragraph" w:styleId="Intestazione">
    <w:name w:val="header"/>
    <w:basedOn w:val="Normale"/>
    <w:link w:val="IntestazioneCarattere"/>
    <w:uiPriority w:val="98"/>
    <w:semiHidden/>
    <w:rsid w:val="00753130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8"/>
    <w:semiHidden/>
    <w:rsid w:val="00753130"/>
    <w:rPr>
      <w:sz w:val="24"/>
      <w:szCs w:val="24"/>
      <w:lang w:val="fr-FR"/>
    </w:rPr>
  </w:style>
  <w:style w:type="character" w:customStyle="1" w:styleId="Titolo1Carattere">
    <w:name w:val="Titolo 1 Carattere"/>
    <w:basedOn w:val="Carpredefinitoparagrafo"/>
    <w:link w:val="Titolo1"/>
    <w:uiPriority w:val="98"/>
    <w:semiHidden/>
    <w:rsid w:val="00753130"/>
    <w:rPr>
      <w:rFonts w:asciiTheme="majorHAnsi" w:eastAsiaTheme="majorEastAsia" w:hAnsiTheme="majorHAnsi" w:cstheme="majorBidi"/>
      <w:b/>
      <w:bCs/>
      <w:color w:val="333333"/>
      <w:sz w:val="28"/>
      <w:szCs w:val="28"/>
      <w:lang w:val="fr-FR"/>
    </w:rPr>
  </w:style>
  <w:style w:type="paragraph" w:customStyle="1" w:styleId="JuHa0">
    <w:name w:val="Ju_H_a"/>
    <w:aliases w:val="_Head_5"/>
    <w:basedOn w:val="Titolo5"/>
    <w:next w:val="JuPara"/>
    <w:uiPriority w:val="17"/>
    <w:rsid w:val="00753130"/>
    <w:pPr>
      <w:keepNext/>
      <w:keepLines/>
      <w:numPr>
        <w:ilvl w:val="4"/>
        <w:numId w:val="14"/>
      </w:numPr>
      <w:spacing w:before="100" w:beforeAutospacing="1" w:after="120"/>
      <w:jc w:val="both"/>
    </w:pPr>
    <w:rPr>
      <w:color w:val="auto"/>
      <w:sz w:val="20"/>
    </w:rPr>
  </w:style>
  <w:style w:type="paragraph" w:customStyle="1" w:styleId="JuHi">
    <w:name w:val="Ju_H_i"/>
    <w:aliases w:val="_Head_6"/>
    <w:basedOn w:val="Titolo6"/>
    <w:next w:val="JuPara"/>
    <w:uiPriority w:val="17"/>
    <w:rsid w:val="00753130"/>
    <w:pPr>
      <w:keepNext/>
      <w:keepLines/>
      <w:numPr>
        <w:ilvl w:val="5"/>
        <w:numId w:val="14"/>
      </w:numPr>
      <w:tabs>
        <w:tab w:val="left" w:pos="1077"/>
        <w:tab w:val="left" w:pos="1134"/>
        <w:tab w:val="left" w:pos="1191"/>
        <w:tab w:val="left" w:pos="1247"/>
      </w:tabs>
      <w:spacing w:before="100" w:beforeAutospacing="1" w:after="120"/>
      <w:jc w:val="both"/>
    </w:pPr>
    <w:rPr>
      <w:b w:val="0"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8"/>
    <w:semiHidden/>
    <w:rsid w:val="00753130"/>
    <w:rPr>
      <w:rFonts w:asciiTheme="majorHAnsi" w:eastAsiaTheme="majorEastAsia" w:hAnsiTheme="majorHAnsi" w:cstheme="majorBidi"/>
      <w:b/>
      <w:bCs/>
      <w:color w:val="4D4D4D"/>
      <w:sz w:val="26"/>
      <w:szCs w:val="26"/>
      <w:lang w:val="fr-FR"/>
    </w:rPr>
  </w:style>
  <w:style w:type="paragraph" w:customStyle="1" w:styleId="JuHalpha">
    <w:name w:val="Ju_H_alpha"/>
    <w:aliases w:val="_Head_7"/>
    <w:basedOn w:val="Titolo7"/>
    <w:next w:val="JuPara"/>
    <w:uiPriority w:val="17"/>
    <w:rsid w:val="00753130"/>
    <w:pPr>
      <w:keepNext/>
      <w:keepLines/>
      <w:numPr>
        <w:ilvl w:val="6"/>
        <w:numId w:val="14"/>
      </w:numPr>
      <w:tabs>
        <w:tab w:val="left" w:pos="1361"/>
      </w:tabs>
      <w:spacing w:before="100" w:beforeAutospacing="1" w:after="120"/>
      <w:jc w:val="both"/>
    </w:pPr>
    <w:rPr>
      <w:i w:val="0"/>
      <w:sz w:val="20"/>
    </w:rPr>
  </w:style>
  <w:style w:type="paragraph" w:customStyle="1" w:styleId="JuH">
    <w:name w:val="Ju_H_–"/>
    <w:aliases w:val="_Head_8"/>
    <w:basedOn w:val="Titolo8"/>
    <w:next w:val="JuPara"/>
    <w:uiPriority w:val="17"/>
    <w:rsid w:val="00753130"/>
    <w:pPr>
      <w:keepNext/>
      <w:keepLines/>
      <w:numPr>
        <w:ilvl w:val="7"/>
        <w:numId w:val="14"/>
      </w:numPr>
      <w:spacing w:before="100" w:beforeAutospacing="1" w:after="120"/>
      <w:jc w:val="both"/>
    </w:pPr>
    <w:rPr>
      <w:i/>
    </w:rPr>
  </w:style>
  <w:style w:type="character" w:customStyle="1" w:styleId="Titolo3Carattere">
    <w:name w:val="Titolo 3 Carattere"/>
    <w:basedOn w:val="Carpredefinitoparagrafo"/>
    <w:link w:val="Titolo3"/>
    <w:uiPriority w:val="98"/>
    <w:semiHidden/>
    <w:rsid w:val="00753130"/>
    <w:rPr>
      <w:rFonts w:asciiTheme="majorHAnsi" w:eastAsiaTheme="majorEastAsia" w:hAnsiTheme="majorHAnsi" w:cstheme="majorBidi"/>
      <w:b/>
      <w:bCs/>
      <w:color w:val="5F5F5F"/>
      <w:lang w:val="fr-FR"/>
    </w:rPr>
  </w:style>
  <w:style w:type="paragraph" w:customStyle="1" w:styleId="JuParaLast">
    <w:name w:val="Ju_Para_Last"/>
    <w:aliases w:val="_Para_Spaced"/>
    <w:basedOn w:val="NormalJustified"/>
    <w:uiPriority w:val="5"/>
    <w:qFormat/>
    <w:rsid w:val="00753130"/>
    <w:pPr>
      <w:keepNext/>
      <w:keepLines/>
      <w:spacing w:before="240" w:after="240"/>
      <w:ind w:firstLine="284"/>
    </w:pPr>
  </w:style>
  <w:style w:type="character" w:customStyle="1" w:styleId="JuITMark">
    <w:name w:val="Ju_ITMark"/>
    <w:aliases w:val="_ITMark"/>
    <w:basedOn w:val="Carpredefinitoparagrafo"/>
    <w:uiPriority w:val="54"/>
    <w:qFormat/>
    <w:rsid w:val="00753130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character" w:customStyle="1" w:styleId="Titolo4Carattere">
    <w:name w:val="Titolo 4 Carattere"/>
    <w:basedOn w:val="Carpredefinitoparagrafo"/>
    <w:link w:val="Titolo4"/>
    <w:uiPriority w:val="98"/>
    <w:semiHidden/>
    <w:rsid w:val="00753130"/>
    <w:rPr>
      <w:rFonts w:asciiTheme="majorHAnsi" w:eastAsiaTheme="majorEastAsia" w:hAnsiTheme="majorHAnsi" w:cstheme="majorBidi"/>
      <w:b/>
      <w:bCs/>
      <w:i/>
      <w:iCs/>
      <w:color w:val="777777"/>
      <w:lang w:val="fr-FR"/>
    </w:rPr>
  </w:style>
  <w:style w:type="paragraph" w:customStyle="1" w:styleId="JuJudges">
    <w:name w:val="Ju_Judges"/>
    <w:aliases w:val="_Judges"/>
    <w:basedOn w:val="Normale"/>
    <w:uiPriority w:val="32"/>
    <w:qFormat/>
    <w:rsid w:val="00753130"/>
    <w:pPr>
      <w:tabs>
        <w:tab w:val="left" w:pos="567"/>
        <w:tab w:val="left" w:pos="1134"/>
      </w:tabs>
    </w:pPr>
  </w:style>
  <w:style w:type="character" w:customStyle="1" w:styleId="Titolo5Carattere">
    <w:name w:val="Titolo 5 Carattere"/>
    <w:basedOn w:val="Carpredefinitoparagrafo"/>
    <w:link w:val="Titolo5"/>
    <w:uiPriority w:val="98"/>
    <w:semiHidden/>
    <w:rsid w:val="00753130"/>
    <w:rPr>
      <w:rFonts w:asciiTheme="majorHAnsi" w:eastAsiaTheme="majorEastAsia" w:hAnsiTheme="majorHAnsi" w:cstheme="majorBidi"/>
      <w:b/>
      <w:bCs/>
      <w:color w:val="808080"/>
      <w:lang w:val="fr-FR"/>
    </w:rPr>
  </w:style>
  <w:style w:type="character" w:customStyle="1" w:styleId="JUNAMES">
    <w:name w:val="JU_NAMES"/>
    <w:aliases w:val="_Ju_Names"/>
    <w:uiPriority w:val="33"/>
    <w:qFormat/>
    <w:rsid w:val="00753130"/>
    <w:rPr>
      <w:caps w:val="0"/>
      <w:smallCaps/>
    </w:rPr>
  </w:style>
  <w:style w:type="character" w:styleId="Enfasidelicata">
    <w:name w:val="Subtle Emphasis"/>
    <w:uiPriority w:val="98"/>
    <w:semiHidden/>
    <w:qFormat/>
    <w:rsid w:val="00753130"/>
    <w:rPr>
      <w:i/>
      <w:iCs/>
    </w:rPr>
  </w:style>
  <w:style w:type="table" w:customStyle="1" w:styleId="ECHRTable">
    <w:name w:val="ECHR_Table"/>
    <w:basedOn w:val="Tabellanormale"/>
    <w:rsid w:val="00753130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753130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DecHCase">
    <w:name w:val="Dec_H_Case"/>
    <w:aliases w:val="_Title_3"/>
    <w:basedOn w:val="JuPara"/>
    <w:next w:val="JuPara"/>
    <w:uiPriority w:val="38"/>
    <w:qFormat/>
    <w:rsid w:val="00753130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character" w:styleId="Enfasicorsivo">
    <w:name w:val="Emphasis"/>
    <w:uiPriority w:val="98"/>
    <w:semiHidden/>
    <w:qFormat/>
    <w:rsid w:val="0075313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98"/>
    <w:semiHidden/>
    <w:rsid w:val="00753130"/>
    <w:pPr>
      <w:tabs>
        <w:tab w:val="center" w:pos="3686"/>
        <w:tab w:val="right" w:pos="737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8"/>
    <w:semiHidden/>
    <w:rsid w:val="00753130"/>
    <w:rPr>
      <w:sz w:val="24"/>
      <w:szCs w:val="24"/>
      <w:lang w:val="fr-FR"/>
    </w:rPr>
  </w:style>
  <w:style w:type="character" w:styleId="Rimandonotaapidipagina">
    <w:name w:val="footnote reference"/>
    <w:basedOn w:val="Carpredefinitoparagrafo"/>
    <w:uiPriority w:val="98"/>
    <w:semiHidden/>
    <w:rsid w:val="00753130"/>
    <w:rPr>
      <w:vertAlign w:val="superscript"/>
    </w:rPr>
  </w:style>
  <w:style w:type="paragraph" w:styleId="Testonotaapidipagina">
    <w:name w:val="footnote text"/>
    <w:basedOn w:val="NormalJustified"/>
    <w:link w:val="TestonotaapidipaginaCarattere"/>
    <w:uiPriority w:val="98"/>
    <w:semiHidden/>
    <w:rsid w:val="0075313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8"/>
    <w:semiHidden/>
    <w:rsid w:val="00753130"/>
    <w:rPr>
      <w:sz w:val="20"/>
      <w:szCs w:val="20"/>
      <w:lang w:val="fr-FR"/>
    </w:rPr>
  </w:style>
  <w:style w:type="character" w:customStyle="1" w:styleId="Titolo6Carattere">
    <w:name w:val="Titolo 6 Carattere"/>
    <w:basedOn w:val="Carpredefinitoparagrafo"/>
    <w:link w:val="Titolo6"/>
    <w:uiPriority w:val="98"/>
    <w:semiHidden/>
    <w:rsid w:val="00753130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fr-FR" w:bidi="en-US"/>
    </w:rPr>
  </w:style>
  <w:style w:type="character" w:customStyle="1" w:styleId="Titolo7Carattere">
    <w:name w:val="Titolo 7 Carattere"/>
    <w:basedOn w:val="Carpredefinitoparagrafo"/>
    <w:link w:val="Titolo7"/>
    <w:uiPriority w:val="98"/>
    <w:semiHidden/>
    <w:rsid w:val="00753130"/>
    <w:rPr>
      <w:rFonts w:asciiTheme="majorHAnsi" w:eastAsiaTheme="majorEastAsia" w:hAnsiTheme="majorHAnsi" w:cstheme="majorBidi"/>
      <w:i/>
      <w:iCs/>
      <w:lang w:val="fr-FR" w:bidi="en-US"/>
    </w:rPr>
  </w:style>
  <w:style w:type="character" w:customStyle="1" w:styleId="Titolo8Carattere">
    <w:name w:val="Titolo 8 Carattere"/>
    <w:basedOn w:val="Carpredefinitoparagrafo"/>
    <w:link w:val="Titolo8"/>
    <w:uiPriority w:val="98"/>
    <w:semiHidden/>
    <w:rsid w:val="00753130"/>
    <w:rPr>
      <w:rFonts w:asciiTheme="majorHAnsi" w:eastAsiaTheme="majorEastAsia" w:hAnsiTheme="majorHAnsi" w:cstheme="majorBidi"/>
      <w:sz w:val="20"/>
      <w:szCs w:val="20"/>
      <w:lang w:val="fr-FR" w:bidi="en-US"/>
    </w:rPr>
  </w:style>
  <w:style w:type="character" w:customStyle="1" w:styleId="Titolo9Carattere">
    <w:name w:val="Titolo 9 Carattere"/>
    <w:basedOn w:val="Carpredefinitoparagrafo"/>
    <w:link w:val="Titolo9"/>
    <w:uiPriority w:val="98"/>
    <w:semiHidden/>
    <w:rsid w:val="00753130"/>
    <w:rPr>
      <w:rFonts w:asciiTheme="majorHAnsi" w:eastAsiaTheme="majorEastAsia" w:hAnsiTheme="majorHAnsi" w:cstheme="majorBidi"/>
      <w:i/>
      <w:iCs/>
      <w:spacing w:val="5"/>
      <w:sz w:val="20"/>
      <w:szCs w:val="20"/>
      <w:lang w:val="fr-FR" w:bidi="en-US"/>
    </w:rPr>
  </w:style>
  <w:style w:type="character" w:styleId="Collegamentoipertestuale">
    <w:name w:val="Hyperlink"/>
    <w:basedOn w:val="Carpredefinitoparagrafo"/>
    <w:uiPriority w:val="98"/>
    <w:semiHidden/>
    <w:rsid w:val="00753130"/>
    <w:rPr>
      <w:color w:val="0072BC" w:themeColor="hyperlink"/>
      <w:u w:val="single"/>
    </w:rPr>
  </w:style>
  <w:style w:type="character" w:styleId="Enfasiintensa">
    <w:name w:val="Intense Emphasis"/>
    <w:uiPriority w:val="98"/>
    <w:semiHidden/>
    <w:qFormat/>
    <w:rsid w:val="00753130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8"/>
    <w:semiHidden/>
    <w:qFormat/>
    <w:rsid w:val="00753130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8"/>
    <w:semiHidden/>
    <w:rsid w:val="00753130"/>
    <w:rPr>
      <w:b/>
      <w:bCs/>
      <w:i/>
      <w:iCs/>
      <w:sz w:val="24"/>
      <w:szCs w:val="24"/>
      <w:lang w:val="fr-FR" w:bidi="en-US"/>
    </w:rPr>
  </w:style>
  <w:style w:type="character" w:styleId="Riferimentointenso">
    <w:name w:val="Intense Reference"/>
    <w:uiPriority w:val="98"/>
    <w:semiHidden/>
    <w:qFormat/>
    <w:rsid w:val="00753130"/>
    <w:rPr>
      <w:smallCaps/>
      <w:spacing w:val="5"/>
      <w:u w:val="single"/>
    </w:rPr>
  </w:style>
  <w:style w:type="paragraph" w:styleId="Paragrafoelenco">
    <w:name w:val="List Paragraph"/>
    <w:basedOn w:val="Normale"/>
    <w:uiPriority w:val="98"/>
    <w:semiHidden/>
    <w:qFormat/>
    <w:rsid w:val="00753130"/>
    <w:pPr>
      <w:ind w:left="720"/>
      <w:contextualSpacing/>
    </w:pPr>
  </w:style>
  <w:style w:type="table" w:customStyle="1" w:styleId="LtrTableAddress">
    <w:name w:val="Ltr_Table_Address"/>
    <w:aliases w:val="ECHR_Ltr_Table_Address"/>
    <w:basedOn w:val="Tabellanormale"/>
    <w:uiPriority w:val="99"/>
    <w:rsid w:val="00753130"/>
    <w:rPr>
      <w:sz w:val="24"/>
      <w:szCs w:val="24"/>
    </w:rPr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8"/>
    <w:semiHidden/>
    <w:qFormat/>
    <w:rsid w:val="00753130"/>
    <w:pPr>
      <w:spacing w:before="200"/>
      <w:ind w:left="360" w:right="360"/>
    </w:pPr>
    <w:rPr>
      <w:i/>
      <w:iCs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8"/>
    <w:semiHidden/>
    <w:rsid w:val="00753130"/>
    <w:rPr>
      <w:i/>
      <w:iCs/>
      <w:sz w:val="24"/>
      <w:szCs w:val="24"/>
      <w:lang w:val="fr-FR" w:bidi="en-US"/>
    </w:rPr>
  </w:style>
  <w:style w:type="character" w:styleId="Riferimentodelicato">
    <w:name w:val="Subtle Reference"/>
    <w:uiPriority w:val="98"/>
    <w:semiHidden/>
    <w:qFormat/>
    <w:rsid w:val="00753130"/>
    <w:rPr>
      <w:smallCaps/>
    </w:rPr>
  </w:style>
  <w:style w:type="table" w:styleId="Grigliatabella">
    <w:name w:val="Table Grid"/>
    <w:basedOn w:val="Tabellanormale"/>
    <w:uiPriority w:val="59"/>
    <w:semiHidden/>
    <w:rsid w:val="00753130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8"/>
    <w:semiHidden/>
    <w:rsid w:val="00753130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8"/>
    <w:semiHidden/>
    <w:rsid w:val="00753130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8"/>
    <w:semiHidden/>
    <w:rsid w:val="00753130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8"/>
    <w:semiHidden/>
    <w:rsid w:val="00753130"/>
    <w:pPr>
      <w:keepNext/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8"/>
    <w:semiHidden/>
    <w:rsid w:val="00753130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8"/>
    <w:semiHidden/>
    <w:qFormat/>
    <w:rsid w:val="00753130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table" w:customStyle="1" w:styleId="UGTable">
    <w:name w:val="UG_Table"/>
    <w:aliases w:val="ECHR_UG_Table"/>
    <w:basedOn w:val="Tabellanormale"/>
    <w:uiPriority w:val="99"/>
    <w:rsid w:val="00753130"/>
    <w:rPr>
      <w:rFonts w:eastAsiaTheme="minorEastAsia"/>
      <w:sz w:val="20"/>
      <w:szCs w:val="24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aliases w:val="ECHR_UG_Table_White_Box"/>
    <w:basedOn w:val="Tabellanormale"/>
    <w:uiPriority w:val="99"/>
    <w:rsid w:val="00753130"/>
    <w:rPr>
      <w:rFonts w:eastAsiaTheme="minorEastAsia"/>
      <w:sz w:val="24"/>
      <w:szCs w:val="24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aliases w:val="ECHR_PCF_Table_Style"/>
    <w:basedOn w:val="Tabellanormale"/>
    <w:uiPriority w:val="99"/>
    <w:rsid w:val="00753130"/>
    <w:rPr>
      <w:color w:val="000000" w:themeColor="text1"/>
      <w:sz w:val="18"/>
      <w:szCs w:val="24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753130"/>
    <w:rPr>
      <w:color w:val="000000" w:themeColor="text1"/>
      <w:sz w:val="24"/>
      <w:szCs w:val="24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753130"/>
    <w:rPr>
      <w:sz w:val="24"/>
      <w:szCs w:val="24"/>
    </w:rPr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basedOn w:val="Tabellanormale"/>
    <w:uiPriority w:val="99"/>
    <w:rsid w:val="00753130"/>
    <w:rPr>
      <w:sz w:val="24"/>
      <w:szCs w:val="24"/>
    </w:rPr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8"/>
    <w:semiHidden/>
    <w:rsid w:val="00753130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</w:rPr>
  </w:style>
  <w:style w:type="paragraph" w:styleId="Sottotitolo">
    <w:name w:val="Subtitle"/>
    <w:basedOn w:val="Normale"/>
    <w:next w:val="Normale"/>
    <w:link w:val="SottotitoloCarattere"/>
    <w:uiPriority w:val="98"/>
    <w:semiHidden/>
    <w:qFormat/>
    <w:rsid w:val="00753130"/>
    <w:pPr>
      <w:spacing w:after="600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paragraph" w:customStyle="1" w:styleId="JuPara">
    <w:name w:val="Ju_Para"/>
    <w:aliases w:val="_Para"/>
    <w:basedOn w:val="NormalJustified"/>
    <w:link w:val="JuParaChar"/>
    <w:uiPriority w:val="4"/>
    <w:qFormat/>
    <w:rsid w:val="00753130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8"/>
    <w:semiHidden/>
    <w:rsid w:val="00753130"/>
    <w:rPr>
      <w:rFonts w:asciiTheme="majorHAnsi" w:eastAsiaTheme="majorEastAsia" w:hAnsiTheme="majorHAnsi" w:cstheme="majorBidi"/>
      <w:i/>
      <w:iCs/>
      <w:spacing w:val="13"/>
      <w:sz w:val="24"/>
      <w:szCs w:val="24"/>
      <w:lang w:val="fr-FR" w:bidi="en-US"/>
    </w:rPr>
  </w:style>
  <w:style w:type="table" w:customStyle="1" w:styleId="ECHRTableSimpleBox">
    <w:name w:val="ECHR_Table_Simple_Box"/>
    <w:basedOn w:val="Tabellanormale"/>
    <w:uiPriority w:val="99"/>
    <w:rsid w:val="00753130"/>
    <w:rPr>
      <w:sz w:val="24"/>
      <w:szCs w:val="24"/>
    </w:rPr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753130"/>
    <w:rPr>
      <w:sz w:val="24"/>
      <w:szCs w:val="24"/>
    </w:rPr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753130"/>
    <w:pPr>
      <w:numPr>
        <w:numId w:val="1"/>
      </w:numPr>
    </w:pPr>
  </w:style>
  <w:style w:type="table" w:customStyle="1" w:styleId="ECHRTableForInternalUse">
    <w:name w:val="ECHR_Table_For_Internal_Use"/>
    <w:basedOn w:val="Tabellanormale"/>
    <w:uiPriority w:val="99"/>
    <w:rsid w:val="00753130"/>
    <w:rPr>
      <w:color w:val="636363" w:themeColor="text2" w:themeShade="80"/>
      <w:sz w:val="18"/>
      <w:szCs w:val="24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753130"/>
    <w:rPr>
      <w:sz w:val="24"/>
      <w:szCs w:val="24"/>
    </w:rPr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753130"/>
    <w:pPr>
      <w:numPr>
        <w:numId w:val="2"/>
      </w:numPr>
    </w:pPr>
  </w:style>
  <w:style w:type="numbering" w:styleId="ArticoloSezione">
    <w:name w:val="Outline List 3"/>
    <w:basedOn w:val="Nessunelenco"/>
    <w:uiPriority w:val="99"/>
    <w:semiHidden/>
    <w:unhideWhenUsed/>
    <w:rsid w:val="00753130"/>
    <w:pPr>
      <w:numPr>
        <w:numId w:val="3"/>
      </w:numPr>
    </w:pPr>
  </w:style>
  <w:style w:type="table" w:customStyle="1" w:styleId="ECHRHeaderTable">
    <w:name w:val="ECHR_Header_Table"/>
    <w:basedOn w:val="Tabellanormale"/>
    <w:uiPriority w:val="99"/>
    <w:rsid w:val="00753130"/>
    <w:rPr>
      <w:sz w:val="24"/>
      <w:szCs w:val="24"/>
    </w:rPr>
    <w:tblPr>
      <w:tblInd w:w="-1474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8"/>
    <w:semiHidden/>
    <w:rsid w:val="00753130"/>
  </w:style>
  <w:style w:type="paragraph" w:styleId="Testodelblocco">
    <w:name w:val="Block Text"/>
    <w:basedOn w:val="Normale"/>
    <w:uiPriority w:val="98"/>
    <w:semiHidden/>
    <w:rsid w:val="00753130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753130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8"/>
    <w:semiHidden/>
    <w:rsid w:val="00753130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753130"/>
    <w:rPr>
      <w:sz w:val="24"/>
      <w:szCs w:val="24"/>
    </w:rPr>
    <w:tblPr>
      <w:tblInd w:w="-1474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uiPriority w:val="98"/>
    <w:semiHidden/>
    <w:rsid w:val="00753130"/>
    <w:rPr>
      <w:sz w:val="18"/>
    </w:rPr>
  </w:style>
  <w:style w:type="character" w:styleId="Rimandocommento">
    <w:name w:val="annotation reference"/>
    <w:basedOn w:val="Carpredefinitoparagrafo"/>
    <w:uiPriority w:val="98"/>
    <w:semiHidden/>
    <w:rsid w:val="0075313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8"/>
    <w:semiHidden/>
    <w:rsid w:val="0075313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8"/>
    <w:semiHidden/>
    <w:rsid w:val="00753130"/>
    <w:rPr>
      <w:sz w:val="20"/>
      <w:szCs w:val="20"/>
      <w:lang w:val="fr-FR"/>
    </w:rPr>
  </w:style>
  <w:style w:type="paragraph" w:customStyle="1" w:styleId="JuSigned">
    <w:name w:val="Ju_Signed"/>
    <w:aliases w:val="_Signature"/>
    <w:basedOn w:val="Normale"/>
    <w:next w:val="JuPara"/>
    <w:uiPriority w:val="31"/>
    <w:qFormat/>
    <w:rsid w:val="00753130"/>
    <w:pPr>
      <w:tabs>
        <w:tab w:val="center" w:pos="1418"/>
        <w:tab w:val="center" w:pos="5954"/>
      </w:tabs>
      <w:spacing w:before="720"/>
    </w:pPr>
  </w:style>
  <w:style w:type="paragraph" w:customStyle="1" w:styleId="JuTitle">
    <w:name w:val="Ju_Title"/>
    <w:aliases w:val="_Title_2"/>
    <w:basedOn w:val="Normale"/>
    <w:next w:val="JuPara"/>
    <w:uiPriority w:val="38"/>
    <w:qFormat/>
    <w:rsid w:val="00753130"/>
    <w:pPr>
      <w:keepNext/>
      <w:keepLines/>
      <w:spacing w:before="1320" w:after="280"/>
      <w:contextualSpacing/>
      <w:jc w:val="center"/>
    </w:pPr>
    <w:rPr>
      <w:b/>
    </w:rPr>
  </w:style>
  <w:style w:type="paragraph" w:customStyle="1" w:styleId="DecHTitle">
    <w:name w:val="Dec_H_Title"/>
    <w:aliases w:val="_Title_1"/>
    <w:basedOn w:val="JuPara"/>
    <w:next w:val="JuPara"/>
    <w:uiPriority w:val="38"/>
    <w:qFormat/>
    <w:rsid w:val="00753130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styleId="Puntoelenco2">
    <w:name w:val="List Bullet 2"/>
    <w:basedOn w:val="Normale"/>
    <w:uiPriority w:val="98"/>
    <w:semiHidden/>
    <w:rsid w:val="00753130"/>
    <w:pPr>
      <w:numPr>
        <w:numId w:val="5"/>
      </w:numPr>
      <w:contextualSpacing/>
    </w:pPr>
  </w:style>
  <w:style w:type="paragraph" w:styleId="Puntoelenco3">
    <w:name w:val="List Bullet 3"/>
    <w:basedOn w:val="Normale"/>
    <w:uiPriority w:val="98"/>
    <w:semiHidden/>
    <w:rsid w:val="00753130"/>
    <w:pPr>
      <w:numPr>
        <w:numId w:val="6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8"/>
    <w:semiHidden/>
    <w:rsid w:val="00753130"/>
    <w:rPr>
      <w:sz w:val="24"/>
      <w:szCs w:val="24"/>
      <w:lang w:val="fr-FR"/>
    </w:rPr>
  </w:style>
  <w:style w:type="paragraph" w:styleId="Corpodeltesto2">
    <w:name w:val="Body Text 2"/>
    <w:basedOn w:val="Normale"/>
    <w:link w:val="Corpodeltesto2Carattere"/>
    <w:uiPriority w:val="98"/>
    <w:semiHidden/>
    <w:rsid w:val="0075313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8"/>
    <w:semiHidden/>
    <w:rsid w:val="00753130"/>
    <w:rPr>
      <w:sz w:val="24"/>
      <w:szCs w:val="24"/>
      <w:lang w:val="fr-FR"/>
    </w:rPr>
  </w:style>
  <w:style w:type="paragraph" w:styleId="Corpodeltesto3">
    <w:name w:val="Body Text 3"/>
    <w:basedOn w:val="Normale"/>
    <w:link w:val="Corpodeltesto3Carattere"/>
    <w:uiPriority w:val="98"/>
    <w:semiHidden/>
    <w:rsid w:val="0075313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8"/>
    <w:semiHidden/>
    <w:rsid w:val="00753130"/>
    <w:rPr>
      <w:sz w:val="16"/>
      <w:szCs w:val="16"/>
      <w:lang w:val="fr-FR"/>
    </w:rPr>
  </w:style>
  <w:style w:type="paragraph" w:styleId="Primorientrocorpodeltesto">
    <w:name w:val="Body Text First Indent"/>
    <w:basedOn w:val="Corpotesto"/>
    <w:link w:val="PrimorientrocorpodeltestoCarattere"/>
    <w:uiPriority w:val="98"/>
    <w:semiHidden/>
    <w:rsid w:val="00753130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8"/>
    <w:semiHidden/>
    <w:rsid w:val="00753130"/>
    <w:rPr>
      <w:sz w:val="24"/>
      <w:szCs w:val="24"/>
      <w:lang w:val="fr-FR"/>
    </w:rPr>
  </w:style>
  <w:style w:type="paragraph" w:styleId="Rientrocorpodeltesto">
    <w:name w:val="Body Text Indent"/>
    <w:basedOn w:val="Normale"/>
    <w:link w:val="RientrocorpodeltestoCarattere"/>
    <w:uiPriority w:val="98"/>
    <w:semiHidden/>
    <w:rsid w:val="00753130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8"/>
    <w:semiHidden/>
    <w:rsid w:val="00753130"/>
    <w:rPr>
      <w:sz w:val="24"/>
      <w:szCs w:val="24"/>
      <w:lang w:val="fr-FR"/>
    </w:rPr>
  </w:style>
  <w:style w:type="paragraph" w:styleId="Primorientrocorpodeltesto2">
    <w:name w:val="Body Text First Indent 2"/>
    <w:basedOn w:val="Rientrocorpodeltesto"/>
    <w:link w:val="Primorientrocorpodeltesto2Carattere"/>
    <w:uiPriority w:val="98"/>
    <w:semiHidden/>
    <w:rsid w:val="00753130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8"/>
    <w:semiHidden/>
    <w:rsid w:val="00753130"/>
    <w:rPr>
      <w:sz w:val="24"/>
      <w:szCs w:val="24"/>
      <w:lang w:val="fr-FR"/>
    </w:rPr>
  </w:style>
  <w:style w:type="paragraph" w:styleId="Rientrocorpodeltesto2">
    <w:name w:val="Body Text Indent 2"/>
    <w:basedOn w:val="Normale"/>
    <w:link w:val="Rientrocorpodeltesto2Carattere"/>
    <w:uiPriority w:val="98"/>
    <w:semiHidden/>
    <w:rsid w:val="00753130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8"/>
    <w:semiHidden/>
    <w:rsid w:val="00753130"/>
    <w:rPr>
      <w:sz w:val="24"/>
      <w:szCs w:val="24"/>
      <w:lang w:val="fr-FR"/>
    </w:rPr>
  </w:style>
  <w:style w:type="paragraph" w:styleId="Rientrocorpodeltesto3">
    <w:name w:val="Body Text Indent 3"/>
    <w:basedOn w:val="Normale"/>
    <w:link w:val="Rientrocorpodeltesto3Carattere"/>
    <w:uiPriority w:val="98"/>
    <w:semiHidden/>
    <w:rsid w:val="00753130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8"/>
    <w:semiHidden/>
    <w:rsid w:val="00753130"/>
    <w:rPr>
      <w:sz w:val="16"/>
      <w:szCs w:val="16"/>
      <w:lang w:val="fr-FR"/>
    </w:rPr>
  </w:style>
  <w:style w:type="paragraph" w:styleId="Didascalia">
    <w:name w:val="caption"/>
    <w:basedOn w:val="Normale"/>
    <w:next w:val="Normale"/>
    <w:uiPriority w:val="98"/>
    <w:semiHidden/>
    <w:qFormat/>
    <w:rsid w:val="00753130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8"/>
    <w:semiHidden/>
    <w:rsid w:val="00753130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8"/>
    <w:semiHidden/>
    <w:rsid w:val="00753130"/>
    <w:rPr>
      <w:sz w:val="24"/>
      <w:szCs w:val="24"/>
      <w:lang w:val="fr-FR"/>
    </w:rPr>
  </w:style>
  <w:style w:type="table" w:styleId="Grigliaacolori">
    <w:name w:val="Colorful Grid"/>
    <w:basedOn w:val="Tabellanormale"/>
    <w:uiPriority w:val="73"/>
    <w:semiHidden/>
    <w:rsid w:val="00753130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753130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753130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753130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753130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753130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753130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753130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753130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753130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753130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753130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753130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753130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753130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753130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753130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753130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753130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753130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753130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8"/>
    <w:semiHidden/>
    <w:rsid w:val="0075313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8"/>
    <w:semiHidden/>
    <w:rsid w:val="00753130"/>
    <w:rPr>
      <w:b/>
      <w:bCs/>
      <w:sz w:val="20"/>
      <w:szCs w:val="20"/>
      <w:lang w:val="fr-FR"/>
    </w:rPr>
  </w:style>
  <w:style w:type="table" w:styleId="Elencoscuro">
    <w:name w:val="Dark List"/>
    <w:basedOn w:val="Tabellanormale"/>
    <w:uiPriority w:val="70"/>
    <w:semiHidden/>
    <w:rsid w:val="00753130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753130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753130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753130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753130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753130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753130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8"/>
    <w:semiHidden/>
    <w:rsid w:val="00753130"/>
  </w:style>
  <w:style w:type="character" w:customStyle="1" w:styleId="DataCarattere">
    <w:name w:val="Data Carattere"/>
    <w:basedOn w:val="Carpredefinitoparagrafo"/>
    <w:link w:val="Data"/>
    <w:uiPriority w:val="98"/>
    <w:semiHidden/>
    <w:rsid w:val="00753130"/>
    <w:rPr>
      <w:sz w:val="24"/>
      <w:szCs w:val="24"/>
      <w:lang w:val="fr-FR"/>
    </w:rPr>
  </w:style>
  <w:style w:type="paragraph" w:styleId="Mappadocumento">
    <w:name w:val="Document Map"/>
    <w:basedOn w:val="Normale"/>
    <w:link w:val="MappadocumentoCarattere"/>
    <w:uiPriority w:val="98"/>
    <w:semiHidden/>
    <w:rsid w:val="00753130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8"/>
    <w:semiHidden/>
    <w:rsid w:val="00753130"/>
    <w:rPr>
      <w:rFonts w:ascii="Tahoma" w:hAnsi="Tahoma" w:cs="Tahoma"/>
      <w:sz w:val="16"/>
      <w:szCs w:val="16"/>
      <w:lang w:val="fr-FR"/>
    </w:rPr>
  </w:style>
  <w:style w:type="paragraph" w:styleId="Firmadipostaelettronica">
    <w:name w:val="E-mail Signature"/>
    <w:basedOn w:val="Normale"/>
    <w:link w:val="FirmadipostaelettronicaCarattere"/>
    <w:uiPriority w:val="98"/>
    <w:semiHidden/>
    <w:rsid w:val="00753130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8"/>
    <w:semiHidden/>
    <w:rsid w:val="00753130"/>
    <w:rPr>
      <w:sz w:val="24"/>
      <w:szCs w:val="24"/>
      <w:lang w:val="fr-FR"/>
    </w:rPr>
  </w:style>
  <w:style w:type="character" w:styleId="Rimandonotadichiusura">
    <w:name w:val="endnote reference"/>
    <w:basedOn w:val="Carpredefinitoparagrafo"/>
    <w:uiPriority w:val="98"/>
    <w:semiHidden/>
    <w:rsid w:val="00753130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8"/>
    <w:semiHidden/>
    <w:rsid w:val="00753130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8"/>
    <w:semiHidden/>
    <w:rsid w:val="00753130"/>
    <w:rPr>
      <w:sz w:val="20"/>
      <w:szCs w:val="20"/>
      <w:lang w:val="fr-FR"/>
    </w:rPr>
  </w:style>
  <w:style w:type="paragraph" w:styleId="Indirizzodestinatario">
    <w:name w:val="envelope address"/>
    <w:basedOn w:val="Normale"/>
    <w:uiPriority w:val="98"/>
    <w:semiHidden/>
    <w:rsid w:val="00753130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Indirizzomittente">
    <w:name w:val="envelope return"/>
    <w:basedOn w:val="Normale"/>
    <w:uiPriority w:val="98"/>
    <w:semiHidden/>
    <w:rsid w:val="00753130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8"/>
    <w:semiHidden/>
    <w:rsid w:val="00753130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8"/>
    <w:semiHidden/>
    <w:rsid w:val="00753130"/>
  </w:style>
  <w:style w:type="paragraph" w:styleId="IndirizzoHTML">
    <w:name w:val="HTML Address"/>
    <w:basedOn w:val="Normale"/>
    <w:link w:val="IndirizzoHTMLCarattere"/>
    <w:uiPriority w:val="98"/>
    <w:semiHidden/>
    <w:rsid w:val="00753130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8"/>
    <w:semiHidden/>
    <w:rsid w:val="00753130"/>
    <w:rPr>
      <w:i/>
      <w:iCs/>
      <w:sz w:val="24"/>
      <w:szCs w:val="24"/>
      <w:lang w:val="fr-FR"/>
    </w:rPr>
  </w:style>
  <w:style w:type="character" w:styleId="CitazioneHTML">
    <w:name w:val="HTML Cite"/>
    <w:basedOn w:val="Carpredefinitoparagrafo"/>
    <w:uiPriority w:val="98"/>
    <w:semiHidden/>
    <w:rsid w:val="00753130"/>
    <w:rPr>
      <w:i/>
      <w:iCs/>
    </w:rPr>
  </w:style>
  <w:style w:type="character" w:styleId="CodiceHTML">
    <w:name w:val="HTML Code"/>
    <w:basedOn w:val="Carpredefinitoparagrafo"/>
    <w:uiPriority w:val="98"/>
    <w:semiHidden/>
    <w:rsid w:val="00753130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8"/>
    <w:semiHidden/>
    <w:rsid w:val="00753130"/>
    <w:rPr>
      <w:i/>
      <w:iCs/>
    </w:rPr>
  </w:style>
  <w:style w:type="character" w:styleId="TastieraHTML">
    <w:name w:val="HTML Keyboard"/>
    <w:basedOn w:val="Carpredefinitoparagrafo"/>
    <w:uiPriority w:val="98"/>
    <w:semiHidden/>
    <w:rsid w:val="00753130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8"/>
    <w:semiHidden/>
    <w:rsid w:val="00753130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8"/>
    <w:semiHidden/>
    <w:rsid w:val="00753130"/>
    <w:rPr>
      <w:rFonts w:ascii="Consolas" w:hAnsi="Consolas" w:cs="Consolas"/>
      <w:sz w:val="20"/>
      <w:szCs w:val="20"/>
      <w:lang w:val="fr-FR"/>
    </w:rPr>
  </w:style>
  <w:style w:type="character" w:styleId="EsempioHTML">
    <w:name w:val="HTML Sample"/>
    <w:basedOn w:val="Carpredefinitoparagrafo"/>
    <w:uiPriority w:val="98"/>
    <w:semiHidden/>
    <w:rsid w:val="00753130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8"/>
    <w:semiHidden/>
    <w:rsid w:val="00753130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8"/>
    <w:semiHidden/>
    <w:rsid w:val="00753130"/>
    <w:rPr>
      <w:i/>
      <w:iCs/>
    </w:rPr>
  </w:style>
  <w:style w:type="paragraph" w:styleId="Indice1">
    <w:name w:val="index 1"/>
    <w:basedOn w:val="Normale"/>
    <w:next w:val="Normale"/>
    <w:autoRedefine/>
    <w:uiPriority w:val="98"/>
    <w:semiHidden/>
    <w:rsid w:val="00753130"/>
    <w:pPr>
      <w:ind w:left="240" w:hanging="240"/>
    </w:pPr>
  </w:style>
  <w:style w:type="paragraph" w:styleId="Indice2">
    <w:name w:val="index 2"/>
    <w:basedOn w:val="Normale"/>
    <w:next w:val="Normale"/>
    <w:autoRedefine/>
    <w:uiPriority w:val="98"/>
    <w:semiHidden/>
    <w:rsid w:val="00753130"/>
    <w:pPr>
      <w:ind w:left="480" w:hanging="240"/>
    </w:pPr>
  </w:style>
  <w:style w:type="paragraph" w:styleId="Indice3">
    <w:name w:val="index 3"/>
    <w:basedOn w:val="Normale"/>
    <w:next w:val="Normale"/>
    <w:autoRedefine/>
    <w:uiPriority w:val="98"/>
    <w:semiHidden/>
    <w:rsid w:val="00753130"/>
    <w:pPr>
      <w:ind w:left="720" w:hanging="240"/>
    </w:pPr>
  </w:style>
  <w:style w:type="paragraph" w:styleId="Indice4">
    <w:name w:val="index 4"/>
    <w:basedOn w:val="Normale"/>
    <w:next w:val="Normale"/>
    <w:autoRedefine/>
    <w:uiPriority w:val="98"/>
    <w:semiHidden/>
    <w:rsid w:val="00753130"/>
    <w:pPr>
      <w:ind w:left="960" w:hanging="240"/>
    </w:pPr>
  </w:style>
  <w:style w:type="paragraph" w:styleId="Indice5">
    <w:name w:val="index 5"/>
    <w:basedOn w:val="Normale"/>
    <w:next w:val="Normale"/>
    <w:autoRedefine/>
    <w:uiPriority w:val="98"/>
    <w:semiHidden/>
    <w:rsid w:val="00753130"/>
    <w:pPr>
      <w:ind w:left="1200" w:hanging="240"/>
    </w:pPr>
  </w:style>
  <w:style w:type="paragraph" w:styleId="Indice6">
    <w:name w:val="index 6"/>
    <w:basedOn w:val="Normale"/>
    <w:next w:val="Normale"/>
    <w:autoRedefine/>
    <w:uiPriority w:val="98"/>
    <w:semiHidden/>
    <w:rsid w:val="00753130"/>
    <w:pPr>
      <w:ind w:left="1440" w:hanging="240"/>
    </w:pPr>
  </w:style>
  <w:style w:type="paragraph" w:styleId="Indice7">
    <w:name w:val="index 7"/>
    <w:basedOn w:val="Normale"/>
    <w:next w:val="Normale"/>
    <w:autoRedefine/>
    <w:uiPriority w:val="98"/>
    <w:semiHidden/>
    <w:rsid w:val="00753130"/>
    <w:pPr>
      <w:ind w:left="1680" w:hanging="240"/>
    </w:pPr>
  </w:style>
  <w:style w:type="paragraph" w:styleId="Indice8">
    <w:name w:val="index 8"/>
    <w:basedOn w:val="Normale"/>
    <w:next w:val="Normale"/>
    <w:autoRedefine/>
    <w:uiPriority w:val="98"/>
    <w:semiHidden/>
    <w:rsid w:val="00753130"/>
    <w:pPr>
      <w:ind w:left="1920" w:hanging="240"/>
    </w:pPr>
  </w:style>
  <w:style w:type="paragraph" w:styleId="Indice9">
    <w:name w:val="index 9"/>
    <w:basedOn w:val="Normale"/>
    <w:next w:val="Normale"/>
    <w:autoRedefine/>
    <w:uiPriority w:val="98"/>
    <w:semiHidden/>
    <w:rsid w:val="00753130"/>
    <w:pPr>
      <w:ind w:left="2160" w:hanging="240"/>
    </w:pPr>
  </w:style>
  <w:style w:type="paragraph" w:styleId="Titoloindice">
    <w:name w:val="index heading"/>
    <w:basedOn w:val="Normale"/>
    <w:next w:val="Indice1"/>
    <w:uiPriority w:val="98"/>
    <w:semiHidden/>
    <w:rsid w:val="00753130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753130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753130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753130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753130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753130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753130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753130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753130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753130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753130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753130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753130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753130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753130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753130"/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753130"/>
    <w:rPr>
      <w:color w:val="00548C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753130"/>
    <w:rPr>
      <w:color w:val="8F0000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753130"/>
    <w:rPr>
      <w:color w:val="474747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753130"/>
    <w:rPr>
      <w:color w:val="707070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753130"/>
    <w:rPr>
      <w:color w:val="474747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753130"/>
    <w:rPr>
      <w:color w:val="393939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8"/>
    <w:semiHidden/>
    <w:rsid w:val="00753130"/>
  </w:style>
  <w:style w:type="paragraph" w:styleId="Elenco">
    <w:name w:val="List"/>
    <w:basedOn w:val="Normale"/>
    <w:uiPriority w:val="98"/>
    <w:semiHidden/>
    <w:rsid w:val="00753130"/>
    <w:pPr>
      <w:ind w:left="283" w:hanging="283"/>
      <w:contextualSpacing/>
    </w:pPr>
  </w:style>
  <w:style w:type="paragraph" w:styleId="Elenco2">
    <w:name w:val="List 2"/>
    <w:basedOn w:val="Normale"/>
    <w:uiPriority w:val="98"/>
    <w:semiHidden/>
    <w:rsid w:val="00753130"/>
    <w:pPr>
      <w:ind w:left="566" w:hanging="283"/>
      <w:contextualSpacing/>
    </w:pPr>
  </w:style>
  <w:style w:type="paragraph" w:styleId="Elenco3">
    <w:name w:val="List 3"/>
    <w:basedOn w:val="Normale"/>
    <w:uiPriority w:val="98"/>
    <w:semiHidden/>
    <w:rsid w:val="00753130"/>
    <w:pPr>
      <w:ind w:left="849" w:hanging="283"/>
      <w:contextualSpacing/>
    </w:pPr>
  </w:style>
  <w:style w:type="paragraph" w:styleId="Elenco4">
    <w:name w:val="List 4"/>
    <w:basedOn w:val="Normale"/>
    <w:uiPriority w:val="98"/>
    <w:semiHidden/>
    <w:rsid w:val="00753130"/>
    <w:pPr>
      <w:ind w:left="1132" w:hanging="283"/>
      <w:contextualSpacing/>
    </w:pPr>
  </w:style>
  <w:style w:type="paragraph" w:styleId="Elenco5">
    <w:name w:val="List 5"/>
    <w:basedOn w:val="Normale"/>
    <w:uiPriority w:val="98"/>
    <w:semiHidden/>
    <w:rsid w:val="00753130"/>
    <w:pPr>
      <w:ind w:left="1415" w:hanging="283"/>
      <w:contextualSpacing/>
    </w:pPr>
  </w:style>
  <w:style w:type="paragraph" w:styleId="Puntoelenco">
    <w:name w:val="List Bullet"/>
    <w:basedOn w:val="Normale"/>
    <w:uiPriority w:val="98"/>
    <w:semiHidden/>
    <w:rsid w:val="00753130"/>
    <w:pPr>
      <w:numPr>
        <w:numId w:val="4"/>
      </w:numPr>
    </w:pPr>
  </w:style>
  <w:style w:type="paragraph" w:styleId="Puntoelenco4">
    <w:name w:val="List Bullet 4"/>
    <w:basedOn w:val="Normale"/>
    <w:uiPriority w:val="98"/>
    <w:semiHidden/>
    <w:rsid w:val="00753130"/>
    <w:pPr>
      <w:numPr>
        <w:numId w:val="7"/>
      </w:numPr>
      <w:contextualSpacing/>
    </w:pPr>
  </w:style>
  <w:style w:type="paragraph" w:styleId="Puntoelenco5">
    <w:name w:val="List Bullet 5"/>
    <w:basedOn w:val="Normale"/>
    <w:uiPriority w:val="98"/>
    <w:semiHidden/>
    <w:rsid w:val="00753130"/>
    <w:pPr>
      <w:numPr>
        <w:numId w:val="8"/>
      </w:numPr>
      <w:contextualSpacing/>
    </w:pPr>
  </w:style>
  <w:style w:type="paragraph" w:styleId="Elencocontinua">
    <w:name w:val="List Continue"/>
    <w:basedOn w:val="Normale"/>
    <w:uiPriority w:val="98"/>
    <w:semiHidden/>
    <w:rsid w:val="00753130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8"/>
    <w:semiHidden/>
    <w:rsid w:val="00753130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8"/>
    <w:semiHidden/>
    <w:rsid w:val="00753130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8"/>
    <w:semiHidden/>
    <w:rsid w:val="00753130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8"/>
    <w:semiHidden/>
    <w:rsid w:val="00753130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8"/>
    <w:semiHidden/>
    <w:rsid w:val="00753130"/>
    <w:pPr>
      <w:numPr>
        <w:numId w:val="9"/>
      </w:numPr>
      <w:contextualSpacing/>
    </w:pPr>
  </w:style>
  <w:style w:type="paragraph" w:styleId="Numeroelenco2">
    <w:name w:val="List Number 2"/>
    <w:basedOn w:val="Normale"/>
    <w:uiPriority w:val="98"/>
    <w:semiHidden/>
    <w:rsid w:val="00753130"/>
    <w:pPr>
      <w:numPr>
        <w:numId w:val="10"/>
      </w:numPr>
      <w:contextualSpacing/>
    </w:pPr>
  </w:style>
  <w:style w:type="paragraph" w:styleId="Numeroelenco3">
    <w:name w:val="List Number 3"/>
    <w:basedOn w:val="Normale"/>
    <w:uiPriority w:val="98"/>
    <w:semiHidden/>
    <w:rsid w:val="00753130"/>
    <w:pPr>
      <w:numPr>
        <w:numId w:val="11"/>
      </w:numPr>
      <w:contextualSpacing/>
    </w:pPr>
  </w:style>
  <w:style w:type="paragraph" w:styleId="Numeroelenco4">
    <w:name w:val="List Number 4"/>
    <w:basedOn w:val="Normale"/>
    <w:uiPriority w:val="98"/>
    <w:semiHidden/>
    <w:rsid w:val="00753130"/>
    <w:pPr>
      <w:numPr>
        <w:numId w:val="12"/>
      </w:numPr>
      <w:contextualSpacing/>
    </w:pPr>
  </w:style>
  <w:style w:type="paragraph" w:styleId="Numeroelenco5">
    <w:name w:val="List Number 5"/>
    <w:basedOn w:val="Normale"/>
    <w:uiPriority w:val="98"/>
    <w:semiHidden/>
    <w:rsid w:val="00753130"/>
    <w:pPr>
      <w:numPr>
        <w:numId w:val="13"/>
      </w:numPr>
      <w:contextualSpacing/>
    </w:pPr>
  </w:style>
  <w:style w:type="paragraph" w:styleId="Testomacro">
    <w:name w:val="macro"/>
    <w:link w:val="TestomacroCarattere"/>
    <w:uiPriority w:val="98"/>
    <w:semiHidden/>
    <w:rsid w:val="0075313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8"/>
    <w:semiHidden/>
    <w:rsid w:val="00753130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753130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753130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753130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753130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753130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753130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753130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753130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753130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753130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753130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753130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753130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753130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753130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753130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753130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753130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753130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753130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753130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753130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753130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753130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753130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753130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753130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753130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753130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753130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753130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753130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753130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753130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753130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753130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753130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753130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753130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753130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753130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753130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753130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753130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753130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753130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753130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753130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753130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8"/>
    <w:semiHidden/>
    <w:rsid w:val="007531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8"/>
    <w:semiHidden/>
    <w:rsid w:val="00753130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rmaleWeb">
    <w:name w:val="Normal (Web)"/>
    <w:basedOn w:val="Normale"/>
    <w:uiPriority w:val="98"/>
    <w:semiHidden/>
    <w:rsid w:val="00753130"/>
    <w:rPr>
      <w:rFonts w:ascii="Times New Roman" w:hAnsi="Times New Roman" w:cs="Times New Roman"/>
    </w:rPr>
  </w:style>
  <w:style w:type="paragraph" w:styleId="Rientronormale">
    <w:name w:val="Normal Indent"/>
    <w:basedOn w:val="Normale"/>
    <w:uiPriority w:val="98"/>
    <w:semiHidden/>
    <w:rsid w:val="00753130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8"/>
    <w:semiHidden/>
    <w:rsid w:val="00753130"/>
  </w:style>
  <w:style w:type="character" w:customStyle="1" w:styleId="IntestazionenotaCarattere">
    <w:name w:val="Intestazione nota Carattere"/>
    <w:basedOn w:val="Carpredefinitoparagrafo"/>
    <w:link w:val="Intestazionenota"/>
    <w:uiPriority w:val="98"/>
    <w:semiHidden/>
    <w:rsid w:val="00753130"/>
    <w:rPr>
      <w:sz w:val="24"/>
      <w:szCs w:val="24"/>
      <w:lang w:val="fr-FR"/>
    </w:rPr>
  </w:style>
  <w:style w:type="character" w:styleId="Testosegnaposto">
    <w:name w:val="Placeholder Text"/>
    <w:basedOn w:val="Carpredefinitoparagrafo"/>
    <w:uiPriority w:val="98"/>
    <w:semiHidden/>
    <w:rsid w:val="00753130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8"/>
    <w:semiHidden/>
    <w:rsid w:val="00753130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8"/>
    <w:semiHidden/>
    <w:rsid w:val="00753130"/>
    <w:rPr>
      <w:rFonts w:ascii="Consolas" w:hAnsi="Consolas" w:cs="Consolas"/>
      <w:sz w:val="21"/>
      <w:szCs w:val="21"/>
      <w:lang w:val="fr-FR"/>
    </w:rPr>
  </w:style>
  <w:style w:type="paragraph" w:styleId="Formuladiapertura">
    <w:name w:val="Salutation"/>
    <w:basedOn w:val="Normale"/>
    <w:next w:val="Normale"/>
    <w:link w:val="FormuladiaperturaCarattere"/>
    <w:uiPriority w:val="98"/>
    <w:semiHidden/>
    <w:rsid w:val="00753130"/>
  </w:style>
  <w:style w:type="character" w:customStyle="1" w:styleId="FormuladiaperturaCarattere">
    <w:name w:val="Formula di apertura Carattere"/>
    <w:basedOn w:val="Carpredefinitoparagrafo"/>
    <w:link w:val="Formuladiapertura"/>
    <w:uiPriority w:val="98"/>
    <w:semiHidden/>
    <w:rsid w:val="00753130"/>
    <w:rPr>
      <w:sz w:val="24"/>
      <w:szCs w:val="24"/>
      <w:lang w:val="fr-FR"/>
    </w:rPr>
  </w:style>
  <w:style w:type="paragraph" w:styleId="Firma">
    <w:name w:val="Signature"/>
    <w:basedOn w:val="Normale"/>
    <w:link w:val="FirmaCarattere"/>
    <w:uiPriority w:val="98"/>
    <w:semiHidden/>
    <w:rsid w:val="00753130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8"/>
    <w:semiHidden/>
    <w:rsid w:val="00753130"/>
    <w:rPr>
      <w:sz w:val="24"/>
      <w:szCs w:val="24"/>
      <w:lang w:val="fr-FR"/>
    </w:rPr>
  </w:style>
  <w:style w:type="table" w:styleId="Tabellaeffetti3D1">
    <w:name w:val="Table 3D effects 1"/>
    <w:basedOn w:val="Tabellanormale"/>
    <w:uiPriority w:val="99"/>
    <w:semiHidden/>
    <w:unhideWhenUsed/>
    <w:rsid w:val="00753130"/>
    <w:pPr>
      <w:jc w:val="both"/>
    </w:pPr>
    <w:rPr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753130"/>
    <w:pPr>
      <w:jc w:val="both"/>
    </w:pPr>
    <w:rPr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753130"/>
    <w:pPr>
      <w:jc w:val="both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753130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753130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753130"/>
    <w:pPr>
      <w:jc w:val="both"/>
    </w:pPr>
    <w:rPr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753130"/>
    <w:pPr>
      <w:jc w:val="both"/>
    </w:pPr>
    <w:rPr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753130"/>
    <w:pPr>
      <w:jc w:val="both"/>
    </w:pPr>
    <w:rPr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753130"/>
    <w:pPr>
      <w:jc w:val="both"/>
    </w:pPr>
    <w:rPr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753130"/>
    <w:pPr>
      <w:jc w:val="both"/>
    </w:pPr>
    <w:rPr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753130"/>
    <w:pPr>
      <w:jc w:val="both"/>
    </w:pPr>
    <w:rPr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753130"/>
    <w:pPr>
      <w:jc w:val="both"/>
    </w:pPr>
    <w:rPr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753130"/>
    <w:pPr>
      <w:jc w:val="both"/>
    </w:pPr>
    <w:rPr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753130"/>
    <w:pPr>
      <w:jc w:val="both"/>
    </w:pPr>
    <w:rPr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753130"/>
    <w:pPr>
      <w:jc w:val="both"/>
    </w:pPr>
    <w:rPr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753130"/>
    <w:pPr>
      <w:jc w:val="both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753130"/>
    <w:pPr>
      <w:jc w:val="both"/>
    </w:pPr>
    <w:rPr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753130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753130"/>
    <w:pPr>
      <w:jc w:val="both"/>
    </w:pPr>
    <w:rPr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753130"/>
    <w:pPr>
      <w:jc w:val="both"/>
    </w:pPr>
    <w:rPr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753130"/>
    <w:pPr>
      <w:jc w:val="both"/>
    </w:pPr>
    <w:rPr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753130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753130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753130"/>
    <w:pPr>
      <w:jc w:val="both"/>
    </w:pPr>
    <w:rPr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753130"/>
    <w:pPr>
      <w:jc w:val="both"/>
    </w:pPr>
    <w:rPr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753130"/>
    <w:pPr>
      <w:jc w:val="both"/>
    </w:pPr>
    <w:rPr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753130"/>
    <w:pPr>
      <w:jc w:val="both"/>
    </w:pPr>
    <w:rPr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753130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753130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753130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753130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753130"/>
    <w:pPr>
      <w:jc w:val="both"/>
    </w:pPr>
    <w:rPr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753130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8"/>
    <w:semiHidden/>
    <w:rsid w:val="00753130"/>
    <w:pPr>
      <w:ind w:left="240" w:hanging="240"/>
    </w:pPr>
  </w:style>
  <w:style w:type="paragraph" w:styleId="Indicedellefigure">
    <w:name w:val="table of figures"/>
    <w:basedOn w:val="Normale"/>
    <w:next w:val="Normale"/>
    <w:uiPriority w:val="98"/>
    <w:semiHidden/>
    <w:rsid w:val="00753130"/>
  </w:style>
  <w:style w:type="table" w:styleId="Tabellaprofessionale">
    <w:name w:val="Table Professional"/>
    <w:basedOn w:val="Tabellanormale"/>
    <w:uiPriority w:val="99"/>
    <w:semiHidden/>
    <w:unhideWhenUsed/>
    <w:rsid w:val="00753130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753130"/>
    <w:pPr>
      <w:jc w:val="both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753130"/>
    <w:pPr>
      <w:jc w:val="both"/>
    </w:pPr>
    <w:rPr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753130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753130"/>
    <w:pPr>
      <w:jc w:val="both"/>
    </w:pPr>
    <w:rPr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753130"/>
    <w:pPr>
      <w:jc w:val="both"/>
    </w:pPr>
    <w:rPr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753130"/>
    <w:pPr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753130"/>
    <w:pPr>
      <w:jc w:val="both"/>
    </w:pPr>
    <w:rPr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753130"/>
    <w:pPr>
      <w:jc w:val="both"/>
    </w:pPr>
    <w:rPr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753130"/>
    <w:pPr>
      <w:jc w:val="both"/>
    </w:pPr>
    <w:rPr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8"/>
    <w:semiHidden/>
    <w:rsid w:val="00753130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8"/>
    <w:semiHidden/>
    <w:rsid w:val="00753130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8"/>
    <w:semiHidden/>
    <w:rsid w:val="00753130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8"/>
    <w:semiHidden/>
    <w:rsid w:val="00753130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F9130D"/>
    <w:rPr>
      <w:sz w:val="8"/>
    </w:rPr>
  </w:style>
  <w:style w:type="paragraph" w:customStyle="1" w:styleId="ECHRFooterLine">
    <w:name w:val="ECHR_Footer_Line"/>
    <w:aliases w:val="_Footer_Line"/>
    <w:basedOn w:val="Normale"/>
    <w:next w:val="Normale"/>
    <w:uiPriority w:val="29"/>
    <w:semiHidden/>
    <w:rsid w:val="00753130"/>
    <w:pPr>
      <w:pBdr>
        <w:top w:val="single" w:sz="6" w:space="1" w:color="5F5F5F"/>
      </w:pBdr>
      <w:tabs>
        <w:tab w:val="center" w:pos="3686"/>
        <w:tab w:val="right" w:pos="7371"/>
      </w:tabs>
      <w:ind w:left="-1474" w:right="-1474"/>
    </w:pPr>
    <w:rPr>
      <w:color w:val="5F5F5F"/>
    </w:rPr>
  </w:style>
  <w:style w:type="paragraph" w:customStyle="1" w:styleId="ECHRBullet2">
    <w:name w:val="ECHR_Bullet_2"/>
    <w:aliases w:val="_Bul_2"/>
    <w:basedOn w:val="ECHRBullet1"/>
    <w:uiPriority w:val="23"/>
    <w:semiHidden/>
    <w:rsid w:val="00753130"/>
    <w:pPr>
      <w:numPr>
        <w:ilvl w:val="1"/>
      </w:numPr>
    </w:pPr>
  </w:style>
  <w:style w:type="paragraph" w:customStyle="1" w:styleId="ECHRBullet3">
    <w:name w:val="ECHR_Bullet_3"/>
    <w:aliases w:val="_Bul_3"/>
    <w:basedOn w:val="ECHRBullet2"/>
    <w:uiPriority w:val="23"/>
    <w:semiHidden/>
    <w:rsid w:val="00753130"/>
    <w:pPr>
      <w:numPr>
        <w:ilvl w:val="2"/>
      </w:numPr>
    </w:pPr>
  </w:style>
  <w:style w:type="paragraph" w:customStyle="1" w:styleId="ECHRBullet4">
    <w:name w:val="ECHR_Bullet_4"/>
    <w:aliases w:val="_Bul_4"/>
    <w:basedOn w:val="ECHRBullet3"/>
    <w:uiPriority w:val="23"/>
    <w:semiHidden/>
    <w:rsid w:val="00753130"/>
    <w:pPr>
      <w:numPr>
        <w:ilvl w:val="3"/>
      </w:numPr>
    </w:pPr>
  </w:style>
  <w:style w:type="paragraph" w:customStyle="1" w:styleId="ECHRConfidential">
    <w:name w:val="ECHR_Confidential"/>
    <w:aliases w:val="_Confidential"/>
    <w:basedOn w:val="Normale"/>
    <w:next w:val="Normale"/>
    <w:uiPriority w:val="42"/>
    <w:semiHidden/>
    <w:qFormat/>
    <w:rsid w:val="00753130"/>
    <w:pPr>
      <w:jc w:val="right"/>
    </w:pPr>
    <w:rPr>
      <w:color w:val="C00000"/>
      <w:sz w:val="20"/>
    </w:rPr>
  </w:style>
  <w:style w:type="paragraph" w:customStyle="1" w:styleId="ECHRDecisionBody">
    <w:name w:val="ECHR_Decision_Body"/>
    <w:aliases w:val="_Decision_Body"/>
    <w:basedOn w:val="NormalJustified"/>
    <w:uiPriority w:val="54"/>
    <w:semiHidden/>
    <w:rsid w:val="00753130"/>
    <w:pPr>
      <w:tabs>
        <w:tab w:val="left" w:pos="567"/>
        <w:tab w:val="left" w:pos="1134"/>
      </w:tabs>
      <w:spacing w:line="240" w:lineRule="exact"/>
      <w:jc w:val="left"/>
    </w:pPr>
  </w:style>
  <w:style w:type="paragraph" w:customStyle="1" w:styleId="ECHRDivisionName">
    <w:name w:val="ECHR_DivisionName"/>
    <w:aliases w:val="_Div_Name"/>
    <w:basedOn w:val="Normale"/>
    <w:link w:val="ECHRDivisionNameChar"/>
    <w:uiPriority w:val="41"/>
    <w:semiHidden/>
    <w:qFormat/>
    <w:rsid w:val="00753130"/>
    <w:pPr>
      <w:contextualSpacing/>
      <w:jc w:val="center"/>
    </w:pPr>
    <w:rPr>
      <w:rFonts w:ascii="Arial" w:hAnsi="Arial"/>
      <w:i/>
      <w:color w:val="002856"/>
      <w:sz w:val="32"/>
    </w:rPr>
  </w:style>
  <w:style w:type="character" w:customStyle="1" w:styleId="ECHRDivisionNameChar">
    <w:name w:val="ECHR_DivisionName Char"/>
    <w:aliases w:val="_Div_Name Char"/>
    <w:basedOn w:val="Carpredefinitoparagrafo"/>
    <w:link w:val="ECHRDivisionName"/>
    <w:uiPriority w:val="41"/>
    <w:semiHidden/>
    <w:rsid w:val="00753130"/>
    <w:rPr>
      <w:rFonts w:ascii="Arial" w:hAnsi="Arial"/>
      <w:i/>
      <w:color w:val="002856"/>
      <w:sz w:val="32"/>
      <w:szCs w:val="24"/>
      <w:lang w:val="fr-FR"/>
    </w:rPr>
  </w:style>
  <w:style w:type="paragraph" w:customStyle="1" w:styleId="DummyStyle">
    <w:name w:val="Dummy_Style"/>
    <w:aliases w:val="_Dummy"/>
    <w:basedOn w:val="Normale"/>
    <w:semiHidden/>
    <w:qFormat/>
    <w:rsid w:val="00753130"/>
    <w:rPr>
      <w:color w:val="00B050"/>
      <w:sz w:val="22"/>
    </w:rPr>
  </w:style>
  <w:style w:type="paragraph" w:customStyle="1" w:styleId="ECHRFooterLineLandscape">
    <w:name w:val="ECHR_Footer_Line_Landscape"/>
    <w:aliases w:val="_Footer_Line_Landscape"/>
    <w:basedOn w:val="Normale"/>
    <w:uiPriority w:val="29"/>
    <w:semiHidden/>
    <w:rsid w:val="00753130"/>
    <w:pPr>
      <w:pBdr>
        <w:top w:val="single" w:sz="8" w:space="1" w:color="7F7F7F" w:themeColor="text1" w:themeTint="80"/>
      </w:pBdr>
      <w:tabs>
        <w:tab w:val="center" w:pos="6146"/>
        <w:tab w:val="right" w:pos="12293"/>
      </w:tabs>
      <w:ind w:left="-1474" w:right="-1474"/>
    </w:pPr>
    <w:rPr>
      <w:color w:val="474747" w:themeColor="accent3" w:themeShade="BF"/>
      <w:sz w:val="22"/>
    </w:rPr>
  </w:style>
  <w:style w:type="paragraph" w:customStyle="1" w:styleId="ECHRParaHanging">
    <w:name w:val="ECHR_Para_Hanging"/>
    <w:aliases w:val="_Hanging"/>
    <w:basedOn w:val="NormalJustified"/>
    <w:uiPriority w:val="8"/>
    <w:semiHidden/>
    <w:qFormat/>
    <w:rsid w:val="00753130"/>
    <w:pPr>
      <w:ind w:left="567" w:hanging="567"/>
    </w:pPr>
  </w:style>
  <w:style w:type="paragraph" w:customStyle="1" w:styleId="ECHRHeading9">
    <w:name w:val="ECHR_Heading_9"/>
    <w:aliases w:val="_Head_9"/>
    <w:basedOn w:val="Titolo9"/>
    <w:uiPriority w:val="17"/>
    <w:semiHidden/>
    <w:rsid w:val="00753130"/>
    <w:pPr>
      <w:keepNext/>
      <w:keepLines/>
      <w:numPr>
        <w:ilvl w:val="8"/>
        <w:numId w:val="14"/>
      </w:numPr>
      <w:spacing w:before="100" w:beforeAutospacing="1"/>
      <w:contextualSpacing/>
      <w:jc w:val="both"/>
    </w:pPr>
    <w:rPr>
      <w:i w:val="0"/>
      <w:sz w:val="18"/>
    </w:rPr>
  </w:style>
  <w:style w:type="paragraph" w:customStyle="1" w:styleId="ECHRHeaderLandscape">
    <w:name w:val="ECHR_Header_Landscape"/>
    <w:aliases w:val="_Header_Landscape"/>
    <w:basedOn w:val="JuHeader"/>
    <w:uiPriority w:val="29"/>
    <w:semiHidden/>
    <w:rsid w:val="00753130"/>
    <w:pPr>
      <w:tabs>
        <w:tab w:val="center" w:pos="6146"/>
        <w:tab w:val="right" w:pos="13778"/>
      </w:tabs>
      <w:ind w:left="-1474" w:right="-1474"/>
    </w:pPr>
  </w:style>
  <w:style w:type="paragraph" w:customStyle="1" w:styleId="ECHRParaIndent">
    <w:name w:val="ECHR_Para_Indent"/>
    <w:aliases w:val="_Indent"/>
    <w:basedOn w:val="NormalJustified"/>
    <w:uiPriority w:val="7"/>
    <w:semiHidden/>
    <w:qFormat/>
    <w:rsid w:val="00753130"/>
    <w:pPr>
      <w:spacing w:before="120" w:after="120"/>
      <w:ind w:left="567"/>
    </w:pPr>
  </w:style>
  <w:style w:type="paragraph" w:customStyle="1" w:styleId="ECHRLine">
    <w:name w:val="ECHR_Line"/>
    <w:aliases w:val="_Line"/>
    <w:basedOn w:val="NormalJustified"/>
    <w:next w:val="Normale"/>
    <w:uiPriority w:val="46"/>
    <w:semiHidden/>
    <w:rsid w:val="00753130"/>
    <w:pPr>
      <w:pBdr>
        <w:bottom w:val="single" w:sz="12" w:space="1" w:color="949494" w:themeColor="text2" w:themeShade="BF"/>
      </w:pBdr>
      <w:spacing w:after="120"/>
    </w:pPr>
    <w:rPr>
      <w:sz w:val="12"/>
    </w:rPr>
  </w:style>
  <w:style w:type="paragraph" w:customStyle="1" w:styleId="DecList">
    <w:name w:val="Dec_List"/>
    <w:aliases w:val="_List"/>
    <w:basedOn w:val="JuList"/>
    <w:uiPriority w:val="22"/>
    <w:rsid w:val="00753130"/>
    <w:pPr>
      <w:numPr>
        <w:numId w:val="0"/>
      </w:numPr>
      <w:ind w:left="284"/>
    </w:pPr>
  </w:style>
  <w:style w:type="paragraph" w:customStyle="1" w:styleId="ECHRNumberedList1">
    <w:name w:val="ECHR_Numbered_List_1"/>
    <w:aliases w:val="_Num_1"/>
    <w:basedOn w:val="NormalJustified"/>
    <w:uiPriority w:val="23"/>
    <w:semiHidden/>
    <w:qFormat/>
    <w:rsid w:val="00753130"/>
    <w:pPr>
      <w:numPr>
        <w:numId w:val="17"/>
      </w:numPr>
      <w:spacing w:before="60" w:after="60"/>
    </w:pPr>
  </w:style>
  <w:style w:type="paragraph" w:customStyle="1" w:styleId="ECHRNumberedList2">
    <w:name w:val="ECHR_Numbered_List_2"/>
    <w:aliases w:val="_Num_2"/>
    <w:basedOn w:val="ECHRNumberedList1"/>
    <w:uiPriority w:val="23"/>
    <w:semiHidden/>
    <w:rsid w:val="00753130"/>
    <w:pPr>
      <w:numPr>
        <w:ilvl w:val="1"/>
      </w:numPr>
    </w:pPr>
  </w:style>
  <w:style w:type="paragraph" w:customStyle="1" w:styleId="ECHRNumberedList3">
    <w:name w:val="ECHR_Numbered_List_3"/>
    <w:aliases w:val="_Num_3"/>
    <w:basedOn w:val="ECHRNumberedList2"/>
    <w:uiPriority w:val="23"/>
    <w:semiHidden/>
    <w:rsid w:val="00753130"/>
    <w:pPr>
      <w:numPr>
        <w:ilvl w:val="2"/>
      </w:numPr>
    </w:pPr>
  </w:style>
  <w:style w:type="paragraph" w:customStyle="1" w:styleId="ECHRPlaceholder">
    <w:name w:val="ECHR_Placeholder"/>
    <w:aliases w:val="_Placeholder"/>
    <w:basedOn w:val="JuSigned"/>
    <w:uiPriority w:val="31"/>
    <w:rsid w:val="00753130"/>
    <w:rPr>
      <w:color w:val="FFFFFF"/>
    </w:rPr>
  </w:style>
  <w:style w:type="character" w:customStyle="1" w:styleId="ECHRRed">
    <w:name w:val="ECHR_Red"/>
    <w:aliases w:val="_Red"/>
    <w:basedOn w:val="Carpredefinitoparagrafo"/>
    <w:uiPriority w:val="15"/>
    <w:semiHidden/>
    <w:qFormat/>
    <w:rsid w:val="00753130"/>
    <w:rPr>
      <w:color w:val="C00000" w:themeColor="accent2"/>
    </w:rPr>
  </w:style>
  <w:style w:type="paragraph" w:customStyle="1" w:styleId="ECHRHeaderDate">
    <w:name w:val="ECHR_Header_Date"/>
    <w:aliases w:val="_Ref_Date"/>
    <w:basedOn w:val="Normale"/>
    <w:uiPriority w:val="44"/>
    <w:semiHidden/>
    <w:qFormat/>
    <w:rsid w:val="00753130"/>
    <w:pPr>
      <w:jc w:val="right"/>
    </w:pPr>
    <w:rPr>
      <w:sz w:val="20"/>
    </w:rPr>
  </w:style>
  <w:style w:type="paragraph" w:customStyle="1" w:styleId="ECHRHeaderRefIt">
    <w:name w:val="ECHR_Header_Ref_It"/>
    <w:aliases w:val="_Ref_Ital"/>
    <w:basedOn w:val="Normale"/>
    <w:next w:val="ECHRHeaderDate"/>
    <w:uiPriority w:val="43"/>
    <w:semiHidden/>
    <w:qFormat/>
    <w:rsid w:val="00753130"/>
    <w:pPr>
      <w:jc w:val="right"/>
    </w:pPr>
    <w:rPr>
      <w:i/>
      <w:sz w:val="20"/>
    </w:rPr>
  </w:style>
  <w:style w:type="paragraph" w:customStyle="1" w:styleId="ECHRSpacer">
    <w:name w:val="ECHR_Spacer"/>
    <w:aliases w:val="_Spacer"/>
    <w:basedOn w:val="Normale"/>
    <w:uiPriority w:val="45"/>
    <w:semiHidden/>
    <w:rsid w:val="00753130"/>
    <w:rPr>
      <w:sz w:val="4"/>
    </w:rPr>
  </w:style>
  <w:style w:type="paragraph" w:customStyle="1" w:styleId="ECHRTitleCentre1">
    <w:name w:val="ECHR_Title_Centre_1"/>
    <w:aliases w:val="_Title_C_1"/>
    <w:basedOn w:val="Normale"/>
    <w:next w:val="Normale"/>
    <w:uiPriority w:val="26"/>
    <w:semiHidden/>
    <w:qFormat/>
    <w:rsid w:val="00753130"/>
    <w:pPr>
      <w:keepNext/>
      <w:keepLines/>
      <w:spacing w:before="240"/>
      <w:contextualSpacing/>
      <w:jc w:val="center"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Centre2">
    <w:name w:val="ECHR_Title_Centre_2"/>
    <w:aliases w:val="_Title_C_2"/>
    <w:basedOn w:val="Normale"/>
    <w:next w:val="Normale"/>
    <w:uiPriority w:val="26"/>
    <w:semiHidden/>
    <w:qFormat/>
    <w:rsid w:val="00753130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Centre3">
    <w:name w:val="ECHR_Title_Centre_3"/>
    <w:aliases w:val="_Title_C_3"/>
    <w:basedOn w:val="Normale"/>
    <w:next w:val="Normale"/>
    <w:uiPriority w:val="26"/>
    <w:semiHidden/>
    <w:qFormat/>
    <w:rsid w:val="00753130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TOC1">
    <w:name w:val="ECHR_Title_Centre_TOC_1"/>
    <w:aliases w:val="_Title_C_TOC"/>
    <w:basedOn w:val="ECHRTitleCentre1"/>
    <w:next w:val="Normale"/>
    <w:uiPriority w:val="25"/>
    <w:semiHidden/>
    <w:qFormat/>
    <w:rsid w:val="00753130"/>
    <w:pPr>
      <w:outlineLvl w:val="0"/>
    </w:pPr>
  </w:style>
  <w:style w:type="paragraph" w:customStyle="1" w:styleId="ECHRTitle1">
    <w:name w:val="ECHR_Title_1"/>
    <w:aliases w:val="_Title_L_1"/>
    <w:basedOn w:val="Normale"/>
    <w:next w:val="Normale"/>
    <w:uiPriority w:val="28"/>
    <w:semiHidden/>
    <w:qFormat/>
    <w:rsid w:val="00753130"/>
    <w:pPr>
      <w:keepNext/>
      <w:keepLines/>
      <w:spacing w:before="240"/>
      <w:contextualSpacing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2">
    <w:name w:val="ECHR_Title_2"/>
    <w:aliases w:val="_Title_L_2"/>
    <w:basedOn w:val="Normale"/>
    <w:next w:val="Normale"/>
    <w:uiPriority w:val="28"/>
    <w:semiHidden/>
    <w:qFormat/>
    <w:rsid w:val="00753130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3">
    <w:name w:val="ECHR_Title_3"/>
    <w:aliases w:val="_Title_L_3"/>
    <w:basedOn w:val="Normale"/>
    <w:next w:val="Normale"/>
    <w:uiPriority w:val="28"/>
    <w:semiHidden/>
    <w:qFormat/>
    <w:rsid w:val="00753130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</w:rPr>
  </w:style>
  <w:style w:type="paragraph" w:customStyle="1" w:styleId="ECHRTitleTOC1">
    <w:name w:val="ECHR_Title_TOC_1"/>
    <w:aliases w:val="_Title_L_TOC"/>
    <w:basedOn w:val="ECHRTitle1"/>
    <w:next w:val="Normale"/>
    <w:uiPriority w:val="27"/>
    <w:semiHidden/>
    <w:qFormat/>
    <w:rsid w:val="00753130"/>
    <w:pPr>
      <w:outlineLvl w:val="0"/>
    </w:pPr>
  </w:style>
  <w:style w:type="table" w:customStyle="1" w:styleId="ECHRTable2">
    <w:name w:val="ECHR_Table_2"/>
    <w:basedOn w:val="Tabellanormale"/>
    <w:uiPriority w:val="99"/>
    <w:rsid w:val="00753130"/>
    <w:pPr>
      <w:tabs>
        <w:tab w:val="left" w:pos="567"/>
        <w:tab w:val="left" w:pos="851"/>
        <w:tab w:val="right" w:pos="5273"/>
      </w:tabs>
    </w:pPr>
    <w:rPr>
      <w:color w:val="262626" w:themeColor="text1" w:themeTint="D9"/>
      <w:sz w:val="24"/>
      <w:szCs w:val="24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 w:themeFill="background2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6">
    <w:name w:val="ECHR_Table_2016"/>
    <w:basedOn w:val="Tabellanormale"/>
    <w:uiPriority w:val="99"/>
    <w:rsid w:val="00753130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table" w:customStyle="1" w:styleId="ECHRTableGrey">
    <w:name w:val="ECHR_Table_Grey"/>
    <w:basedOn w:val="Tabellanormale"/>
    <w:uiPriority w:val="99"/>
    <w:rsid w:val="00753130"/>
    <w:pPr>
      <w:tabs>
        <w:tab w:val="left" w:pos="397"/>
      </w:tabs>
    </w:pPr>
    <w:tblPr>
      <w:jc w:val="center"/>
      <w:tblBorders>
        <w:top w:val="single" w:sz="4" w:space="0" w:color="636363" w:themeColor="text2" w:themeShade="80"/>
        <w:left w:val="single" w:sz="4" w:space="0" w:color="636363" w:themeColor="text2" w:themeShade="80"/>
        <w:bottom w:val="single" w:sz="4" w:space="0" w:color="636363" w:themeColor="text2" w:themeShade="80"/>
        <w:right w:val="single" w:sz="4" w:space="0" w:color="636363" w:themeColor="text2" w:themeShade="80"/>
      </w:tblBorders>
      <w:tblCellMar>
        <w:top w:w="142" w:type="dxa"/>
        <w:bottom w:w="85" w:type="dxa"/>
      </w:tblCellMar>
    </w:tblPr>
    <w:trPr>
      <w:jc w:val="center"/>
    </w:trPr>
    <w:tcPr>
      <w:shd w:val="clear" w:color="auto" w:fill="F8F8F8" w:themeFill="background2"/>
    </w:tcPr>
    <w:tblStylePr w:type="firstRow">
      <w:rPr>
        <w:b/>
        <w:color w:val="262626" w:themeColor="text1" w:themeTint="D9"/>
      </w:rPr>
    </w:tblStylePr>
  </w:style>
  <w:style w:type="character" w:customStyle="1" w:styleId="JuParaChar">
    <w:name w:val="Ju_Para Char"/>
    <w:aliases w:val="_Para Char"/>
    <w:link w:val="JuPara"/>
    <w:uiPriority w:val="4"/>
    <w:rsid w:val="00DA712E"/>
    <w:rPr>
      <w:sz w:val="24"/>
      <w:szCs w:val="24"/>
      <w:lang w:val="fr-FR"/>
    </w:rPr>
  </w:style>
  <w:style w:type="table" w:styleId="Tabellagriglia1chiara">
    <w:name w:val="Grid Table 1 Light"/>
    <w:basedOn w:val="Tabellanormale"/>
    <w:uiPriority w:val="46"/>
    <w:semiHidden/>
    <w:rsid w:val="000D5EF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semiHidden/>
    <w:rsid w:val="000D5EFD"/>
    <w:tblPr>
      <w:tblStyleRowBandSize w:val="1"/>
      <w:tblStyleColBandSize w:val="1"/>
      <w:tblBorders>
        <w:top w:val="single" w:sz="4" w:space="0" w:color="7ECBFF" w:themeColor="accent1" w:themeTint="66"/>
        <w:left w:val="single" w:sz="4" w:space="0" w:color="7ECBFF" w:themeColor="accent1" w:themeTint="66"/>
        <w:bottom w:val="single" w:sz="4" w:space="0" w:color="7ECBFF" w:themeColor="accent1" w:themeTint="66"/>
        <w:right w:val="single" w:sz="4" w:space="0" w:color="7ECBFF" w:themeColor="accent1" w:themeTint="66"/>
        <w:insideH w:val="single" w:sz="4" w:space="0" w:color="7ECBFF" w:themeColor="accent1" w:themeTint="66"/>
        <w:insideV w:val="single" w:sz="4" w:space="0" w:color="7EC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semiHidden/>
    <w:rsid w:val="000D5EFD"/>
    <w:tblPr>
      <w:tblStyleRowBandSize w:val="1"/>
      <w:tblStyleColBandSize w:val="1"/>
      <w:tblBorders>
        <w:top w:val="single" w:sz="4" w:space="0" w:color="FF7F7F" w:themeColor="accent2" w:themeTint="66"/>
        <w:left w:val="single" w:sz="4" w:space="0" w:color="FF7F7F" w:themeColor="accent2" w:themeTint="66"/>
        <w:bottom w:val="single" w:sz="4" w:space="0" w:color="FF7F7F" w:themeColor="accent2" w:themeTint="66"/>
        <w:right w:val="single" w:sz="4" w:space="0" w:color="FF7F7F" w:themeColor="accent2" w:themeTint="66"/>
        <w:insideH w:val="single" w:sz="4" w:space="0" w:color="FF7F7F" w:themeColor="accent2" w:themeTint="66"/>
        <w:insideV w:val="single" w:sz="4" w:space="0" w:color="FF7F7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semiHidden/>
    <w:rsid w:val="000D5EFD"/>
    <w:tblPr>
      <w:tblStyleRowBandSize w:val="1"/>
      <w:tblStyleColBandSize w:val="1"/>
      <w:tblBorders>
        <w:top w:val="single" w:sz="4" w:space="0" w:color="BFBFBF" w:themeColor="accent3" w:themeTint="66"/>
        <w:left w:val="single" w:sz="4" w:space="0" w:color="BFBFBF" w:themeColor="accent3" w:themeTint="66"/>
        <w:bottom w:val="single" w:sz="4" w:space="0" w:color="BFBFBF" w:themeColor="accent3" w:themeTint="66"/>
        <w:right w:val="single" w:sz="4" w:space="0" w:color="BFBFBF" w:themeColor="accent3" w:themeTint="66"/>
        <w:insideH w:val="single" w:sz="4" w:space="0" w:color="BFBFBF" w:themeColor="accent3" w:themeTint="66"/>
        <w:insideV w:val="single" w:sz="4" w:space="0" w:color="BFBF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semiHidden/>
    <w:rsid w:val="000D5EFD"/>
    <w:tblPr>
      <w:tblStyleRowBandSize w:val="1"/>
      <w:tblStyleColBandSize w:val="1"/>
      <w:tblBorders>
        <w:top w:val="single" w:sz="4" w:space="0" w:color="D5D5D5" w:themeColor="accent4" w:themeTint="66"/>
        <w:left w:val="single" w:sz="4" w:space="0" w:color="D5D5D5" w:themeColor="accent4" w:themeTint="66"/>
        <w:bottom w:val="single" w:sz="4" w:space="0" w:color="D5D5D5" w:themeColor="accent4" w:themeTint="66"/>
        <w:right w:val="single" w:sz="4" w:space="0" w:color="D5D5D5" w:themeColor="accent4" w:themeTint="66"/>
        <w:insideH w:val="single" w:sz="4" w:space="0" w:color="D5D5D5" w:themeColor="accent4" w:themeTint="66"/>
        <w:insideV w:val="single" w:sz="4" w:space="0" w:color="D5D5D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semiHidden/>
    <w:rsid w:val="000D5EFD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semiHidden/>
    <w:rsid w:val="000D5EFD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semiHidden/>
    <w:rsid w:val="000D5EF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semiHidden/>
    <w:rsid w:val="000D5EFD"/>
    <w:tblPr>
      <w:tblStyleRowBandSize w:val="1"/>
      <w:tblStyleColBandSize w:val="1"/>
      <w:tblBorders>
        <w:top w:val="single" w:sz="2" w:space="0" w:color="3DB2FF" w:themeColor="accent1" w:themeTint="99"/>
        <w:bottom w:val="single" w:sz="2" w:space="0" w:color="3DB2FF" w:themeColor="accent1" w:themeTint="99"/>
        <w:insideH w:val="single" w:sz="2" w:space="0" w:color="3DB2FF" w:themeColor="accent1" w:themeTint="99"/>
        <w:insideV w:val="single" w:sz="2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DB2FF" w:themeColor="accent1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DB2FF" w:themeColor="accent1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semiHidden/>
    <w:rsid w:val="000D5EFD"/>
    <w:tblPr>
      <w:tblStyleRowBandSize w:val="1"/>
      <w:tblStyleColBandSize w:val="1"/>
      <w:tblBorders>
        <w:top w:val="single" w:sz="2" w:space="0" w:color="FF4040" w:themeColor="accent2" w:themeTint="99"/>
        <w:bottom w:val="single" w:sz="2" w:space="0" w:color="FF4040" w:themeColor="accent2" w:themeTint="99"/>
        <w:insideH w:val="single" w:sz="2" w:space="0" w:color="FF4040" w:themeColor="accent2" w:themeTint="99"/>
        <w:insideV w:val="single" w:sz="2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4040" w:themeColor="accent2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4040" w:themeColor="accent2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semiHidden/>
    <w:rsid w:val="000D5EFD"/>
    <w:tblPr>
      <w:tblStyleRowBandSize w:val="1"/>
      <w:tblStyleColBandSize w:val="1"/>
      <w:tblBorders>
        <w:top w:val="single" w:sz="2" w:space="0" w:color="9F9F9F" w:themeColor="accent3" w:themeTint="99"/>
        <w:bottom w:val="single" w:sz="2" w:space="0" w:color="9F9F9F" w:themeColor="accent3" w:themeTint="99"/>
        <w:insideH w:val="single" w:sz="2" w:space="0" w:color="9F9F9F" w:themeColor="accent3" w:themeTint="99"/>
        <w:insideV w:val="single" w:sz="2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3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3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semiHidden/>
    <w:rsid w:val="000D5EFD"/>
    <w:tblPr>
      <w:tblStyleRowBandSize w:val="1"/>
      <w:tblStyleColBandSize w:val="1"/>
      <w:tblBorders>
        <w:top w:val="single" w:sz="2" w:space="0" w:color="C0C0C0" w:themeColor="accent4" w:themeTint="99"/>
        <w:bottom w:val="single" w:sz="2" w:space="0" w:color="C0C0C0" w:themeColor="accent4" w:themeTint="99"/>
        <w:insideH w:val="single" w:sz="2" w:space="0" w:color="C0C0C0" w:themeColor="accent4" w:themeTint="99"/>
        <w:insideV w:val="single" w:sz="2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4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4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semiHidden/>
    <w:rsid w:val="000D5EFD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semiHidden/>
    <w:rsid w:val="000D5EFD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gliatab3">
    <w:name w:val="Grid Table 3"/>
    <w:basedOn w:val="Tabellanormale"/>
    <w:uiPriority w:val="48"/>
    <w:semiHidden/>
    <w:rsid w:val="000D5EF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semiHidden/>
    <w:rsid w:val="000D5EFD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bottom w:val="single" w:sz="4" w:space="0" w:color="3DB2FF" w:themeColor="accent1" w:themeTint="99"/>
        </w:tcBorders>
      </w:tcPr>
    </w:tblStylePr>
    <w:tblStylePr w:type="nwCell">
      <w:tblPr/>
      <w:tcPr>
        <w:tcBorders>
          <w:bottom w:val="single" w:sz="4" w:space="0" w:color="3DB2FF" w:themeColor="accent1" w:themeTint="99"/>
        </w:tcBorders>
      </w:tcPr>
    </w:tblStylePr>
    <w:tblStylePr w:type="seCell">
      <w:tblPr/>
      <w:tcPr>
        <w:tcBorders>
          <w:top w:val="single" w:sz="4" w:space="0" w:color="3DB2FF" w:themeColor="accent1" w:themeTint="99"/>
        </w:tcBorders>
      </w:tcPr>
    </w:tblStylePr>
    <w:tblStylePr w:type="swCell">
      <w:tblPr/>
      <w:tcPr>
        <w:tcBorders>
          <w:top w:val="single" w:sz="4" w:space="0" w:color="3DB2FF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semiHidden/>
    <w:rsid w:val="000D5EFD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bottom w:val="single" w:sz="4" w:space="0" w:color="FF4040" w:themeColor="accent2" w:themeTint="99"/>
        </w:tcBorders>
      </w:tcPr>
    </w:tblStylePr>
    <w:tblStylePr w:type="nwCell">
      <w:tblPr/>
      <w:tcPr>
        <w:tcBorders>
          <w:bottom w:val="single" w:sz="4" w:space="0" w:color="FF4040" w:themeColor="accent2" w:themeTint="99"/>
        </w:tcBorders>
      </w:tcPr>
    </w:tblStylePr>
    <w:tblStylePr w:type="seCell">
      <w:tblPr/>
      <w:tcPr>
        <w:tcBorders>
          <w:top w:val="single" w:sz="4" w:space="0" w:color="FF4040" w:themeColor="accent2" w:themeTint="99"/>
        </w:tcBorders>
      </w:tcPr>
    </w:tblStylePr>
    <w:tblStylePr w:type="swCell">
      <w:tblPr/>
      <w:tcPr>
        <w:tcBorders>
          <w:top w:val="single" w:sz="4" w:space="0" w:color="FF4040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semiHidden/>
    <w:rsid w:val="000D5EFD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bottom w:val="single" w:sz="4" w:space="0" w:color="9F9F9F" w:themeColor="accent3" w:themeTint="99"/>
        </w:tcBorders>
      </w:tcPr>
    </w:tblStylePr>
    <w:tblStylePr w:type="nwCell">
      <w:tblPr/>
      <w:tcPr>
        <w:tcBorders>
          <w:bottom w:val="single" w:sz="4" w:space="0" w:color="9F9F9F" w:themeColor="accent3" w:themeTint="99"/>
        </w:tcBorders>
      </w:tcPr>
    </w:tblStylePr>
    <w:tblStylePr w:type="seCell">
      <w:tblPr/>
      <w:tcPr>
        <w:tcBorders>
          <w:top w:val="single" w:sz="4" w:space="0" w:color="9F9F9F" w:themeColor="accent3" w:themeTint="99"/>
        </w:tcBorders>
      </w:tcPr>
    </w:tblStylePr>
    <w:tblStylePr w:type="swCell">
      <w:tblPr/>
      <w:tcPr>
        <w:tcBorders>
          <w:top w:val="single" w:sz="4" w:space="0" w:color="9F9F9F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semiHidden/>
    <w:rsid w:val="000D5EFD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bottom w:val="single" w:sz="4" w:space="0" w:color="C0C0C0" w:themeColor="accent4" w:themeTint="99"/>
        </w:tcBorders>
      </w:tcPr>
    </w:tblStylePr>
    <w:tblStylePr w:type="nwCell">
      <w:tblPr/>
      <w:tcPr>
        <w:tcBorders>
          <w:bottom w:val="single" w:sz="4" w:space="0" w:color="C0C0C0" w:themeColor="accent4" w:themeTint="99"/>
        </w:tcBorders>
      </w:tcPr>
    </w:tblStylePr>
    <w:tblStylePr w:type="seCell">
      <w:tblPr/>
      <w:tcPr>
        <w:tcBorders>
          <w:top w:val="single" w:sz="4" w:space="0" w:color="C0C0C0" w:themeColor="accent4" w:themeTint="99"/>
        </w:tcBorders>
      </w:tcPr>
    </w:tblStylePr>
    <w:tblStylePr w:type="swCell">
      <w:tblPr/>
      <w:tcPr>
        <w:tcBorders>
          <w:top w:val="single" w:sz="4" w:space="0" w:color="C0C0C0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semiHidden/>
    <w:rsid w:val="000D5EFD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semiHidden/>
    <w:rsid w:val="000D5EFD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semiHidden/>
    <w:rsid w:val="000D5EF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semiHidden/>
    <w:rsid w:val="000D5EFD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nil"/>
          <w:insideV w:val="nil"/>
        </w:tcBorders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semiHidden/>
    <w:rsid w:val="000D5EFD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C00000" w:themeColor="accent2"/>
          <w:left w:val="single" w:sz="4" w:space="0" w:color="C00000" w:themeColor="accent2"/>
          <w:bottom w:val="single" w:sz="4" w:space="0" w:color="C00000" w:themeColor="accent2"/>
          <w:right w:val="single" w:sz="4" w:space="0" w:color="C00000" w:themeColor="accent2"/>
          <w:insideH w:val="nil"/>
          <w:insideV w:val="nil"/>
        </w:tcBorders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semiHidden/>
    <w:rsid w:val="000D5EFD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</w:tcBorders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semiHidden/>
    <w:rsid w:val="000D5EFD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969696" w:themeColor="accent4"/>
          <w:left w:val="single" w:sz="4" w:space="0" w:color="969696" w:themeColor="accent4"/>
          <w:bottom w:val="single" w:sz="4" w:space="0" w:color="969696" w:themeColor="accent4"/>
          <w:right w:val="single" w:sz="4" w:space="0" w:color="969696" w:themeColor="accent4"/>
          <w:insideH w:val="nil"/>
          <w:insideV w:val="nil"/>
        </w:tcBorders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semiHidden/>
    <w:rsid w:val="000D5EFD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semiHidden/>
    <w:rsid w:val="000D5EFD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griglia5scura">
    <w:name w:val="Grid Table 5 Dark"/>
    <w:basedOn w:val="Tabellanormale"/>
    <w:uiPriority w:val="50"/>
    <w:semiHidden/>
    <w:rsid w:val="000D5EFD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semiHidden/>
    <w:rsid w:val="000D5EFD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0072BC" w:themeFill="accent1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7ECBFF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semiHidden/>
    <w:rsid w:val="000D5EFD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C00000" w:themeFill="accent2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7F7F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semiHidden/>
    <w:rsid w:val="000D5EFD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5F5F5F" w:themeFill="accent3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BFBFBF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semiHidden/>
    <w:rsid w:val="000D5EFD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969696" w:themeFill="accent4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D5D5D5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semiHidden/>
    <w:rsid w:val="000D5EFD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semiHidden/>
    <w:rsid w:val="000D5EFD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semiHidden/>
    <w:rsid w:val="000D5EF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semiHidden/>
    <w:rsid w:val="000D5EFD"/>
    <w:rPr>
      <w:color w:val="00548C" w:themeColor="accent1" w:themeShade="BF"/>
    </w:rPr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semiHidden/>
    <w:rsid w:val="000D5EFD"/>
    <w:rPr>
      <w:color w:val="8F0000" w:themeColor="accent2" w:themeShade="BF"/>
    </w:rPr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semiHidden/>
    <w:rsid w:val="000D5EFD"/>
    <w:rPr>
      <w:color w:val="474747" w:themeColor="accent3" w:themeShade="BF"/>
    </w:rPr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semiHidden/>
    <w:rsid w:val="000D5EFD"/>
    <w:rPr>
      <w:color w:val="707070" w:themeColor="accent4" w:themeShade="BF"/>
    </w:rPr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semiHidden/>
    <w:rsid w:val="000D5EFD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semiHidden/>
    <w:rsid w:val="000D5EFD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semiHidden/>
    <w:rsid w:val="000D5EFD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semiHidden/>
    <w:rsid w:val="000D5EFD"/>
    <w:rPr>
      <w:color w:val="00548C" w:themeColor="accent1" w:themeShade="BF"/>
    </w:rPr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bottom w:val="single" w:sz="4" w:space="0" w:color="3DB2FF" w:themeColor="accent1" w:themeTint="99"/>
        </w:tcBorders>
      </w:tcPr>
    </w:tblStylePr>
    <w:tblStylePr w:type="nwCell">
      <w:tblPr/>
      <w:tcPr>
        <w:tcBorders>
          <w:bottom w:val="single" w:sz="4" w:space="0" w:color="3DB2FF" w:themeColor="accent1" w:themeTint="99"/>
        </w:tcBorders>
      </w:tcPr>
    </w:tblStylePr>
    <w:tblStylePr w:type="seCell">
      <w:tblPr/>
      <w:tcPr>
        <w:tcBorders>
          <w:top w:val="single" w:sz="4" w:space="0" w:color="3DB2FF" w:themeColor="accent1" w:themeTint="99"/>
        </w:tcBorders>
      </w:tcPr>
    </w:tblStylePr>
    <w:tblStylePr w:type="swCell">
      <w:tblPr/>
      <w:tcPr>
        <w:tcBorders>
          <w:top w:val="single" w:sz="4" w:space="0" w:color="3DB2FF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semiHidden/>
    <w:rsid w:val="000D5EFD"/>
    <w:rPr>
      <w:color w:val="8F0000" w:themeColor="accent2" w:themeShade="BF"/>
    </w:rPr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bottom w:val="single" w:sz="4" w:space="0" w:color="FF4040" w:themeColor="accent2" w:themeTint="99"/>
        </w:tcBorders>
      </w:tcPr>
    </w:tblStylePr>
    <w:tblStylePr w:type="nwCell">
      <w:tblPr/>
      <w:tcPr>
        <w:tcBorders>
          <w:bottom w:val="single" w:sz="4" w:space="0" w:color="FF4040" w:themeColor="accent2" w:themeTint="99"/>
        </w:tcBorders>
      </w:tcPr>
    </w:tblStylePr>
    <w:tblStylePr w:type="seCell">
      <w:tblPr/>
      <w:tcPr>
        <w:tcBorders>
          <w:top w:val="single" w:sz="4" w:space="0" w:color="FF4040" w:themeColor="accent2" w:themeTint="99"/>
        </w:tcBorders>
      </w:tcPr>
    </w:tblStylePr>
    <w:tblStylePr w:type="swCell">
      <w:tblPr/>
      <w:tcPr>
        <w:tcBorders>
          <w:top w:val="single" w:sz="4" w:space="0" w:color="FF4040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semiHidden/>
    <w:rsid w:val="000D5EFD"/>
    <w:rPr>
      <w:color w:val="474747" w:themeColor="accent3" w:themeShade="BF"/>
    </w:rPr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bottom w:val="single" w:sz="4" w:space="0" w:color="9F9F9F" w:themeColor="accent3" w:themeTint="99"/>
        </w:tcBorders>
      </w:tcPr>
    </w:tblStylePr>
    <w:tblStylePr w:type="nwCell">
      <w:tblPr/>
      <w:tcPr>
        <w:tcBorders>
          <w:bottom w:val="single" w:sz="4" w:space="0" w:color="9F9F9F" w:themeColor="accent3" w:themeTint="99"/>
        </w:tcBorders>
      </w:tcPr>
    </w:tblStylePr>
    <w:tblStylePr w:type="seCell">
      <w:tblPr/>
      <w:tcPr>
        <w:tcBorders>
          <w:top w:val="single" w:sz="4" w:space="0" w:color="9F9F9F" w:themeColor="accent3" w:themeTint="99"/>
        </w:tcBorders>
      </w:tcPr>
    </w:tblStylePr>
    <w:tblStylePr w:type="swCell">
      <w:tblPr/>
      <w:tcPr>
        <w:tcBorders>
          <w:top w:val="single" w:sz="4" w:space="0" w:color="9F9F9F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semiHidden/>
    <w:rsid w:val="000D5EFD"/>
    <w:rPr>
      <w:color w:val="707070" w:themeColor="accent4" w:themeShade="BF"/>
    </w:rPr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bottom w:val="single" w:sz="4" w:space="0" w:color="C0C0C0" w:themeColor="accent4" w:themeTint="99"/>
        </w:tcBorders>
      </w:tcPr>
    </w:tblStylePr>
    <w:tblStylePr w:type="nwCell">
      <w:tblPr/>
      <w:tcPr>
        <w:tcBorders>
          <w:bottom w:val="single" w:sz="4" w:space="0" w:color="C0C0C0" w:themeColor="accent4" w:themeTint="99"/>
        </w:tcBorders>
      </w:tcPr>
    </w:tblStylePr>
    <w:tblStylePr w:type="seCell">
      <w:tblPr/>
      <w:tcPr>
        <w:tcBorders>
          <w:top w:val="single" w:sz="4" w:space="0" w:color="C0C0C0" w:themeColor="accent4" w:themeTint="99"/>
        </w:tcBorders>
      </w:tcPr>
    </w:tblStylePr>
    <w:tblStylePr w:type="swCell">
      <w:tblPr/>
      <w:tcPr>
        <w:tcBorders>
          <w:top w:val="single" w:sz="4" w:space="0" w:color="C0C0C0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semiHidden/>
    <w:rsid w:val="000D5EFD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semiHidden/>
    <w:rsid w:val="000D5EFD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ashtag1">
    <w:name w:val="Hashtag1"/>
    <w:basedOn w:val="Carpredefinitoparagrafo"/>
    <w:uiPriority w:val="99"/>
    <w:semiHidden/>
    <w:unhideWhenUsed/>
    <w:rsid w:val="000D5EFD"/>
    <w:rPr>
      <w:color w:val="2B579A"/>
      <w:shd w:val="clear" w:color="auto" w:fill="E1DFDD"/>
    </w:rPr>
  </w:style>
  <w:style w:type="table" w:styleId="Tabellaelenco1chiara">
    <w:name w:val="List Table 1 Light"/>
    <w:basedOn w:val="Tabellanormale"/>
    <w:uiPriority w:val="46"/>
    <w:semiHidden/>
    <w:rsid w:val="000D5E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semiHidden/>
    <w:rsid w:val="000D5E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semiHidden/>
    <w:rsid w:val="000D5E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semiHidden/>
    <w:rsid w:val="000D5E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semiHidden/>
    <w:rsid w:val="000D5E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semiHidden/>
    <w:rsid w:val="000D5E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semiHidden/>
    <w:rsid w:val="000D5E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elenco2">
    <w:name w:val="List Table 2"/>
    <w:basedOn w:val="Tabellanormale"/>
    <w:uiPriority w:val="47"/>
    <w:semiHidden/>
    <w:rsid w:val="000D5EFD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semiHidden/>
    <w:rsid w:val="000D5EFD"/>
    <w:tblPr>
      <w:tblStyleRowBandSize w:val="1"/>
      <w:tblStyleColBandSize w:val="1"/>
      <w:tblBorders>
        <w:top w:val="single" w:sz="4" w:space="0" w:color="3DB2FF" w:themeColor="accent1" w:themeTint="99"/>
        <w:bottom w:val="single" w:sz="4" w:space="0" w:color="3DB2FF" w:themeColor="accent1" w:themeTint="99"/>
        <w:insideH w:val="single" w:sz="4" w:space="0" w:color="3DB2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semiHidden/>
    <w:rsid w:val="000D5EFD"/>
    <w:tblPr>
      <w:tblStyleRowBandSize w:val="1"/>
      <w:tblStyleColBandSize w:val="1"/>
      <w:tblBorders>
        <w:top w:val="single" w:sz="4" w:space="0" w:color="FF4040" w:themeColor="accent2" w:themeTint="99"/>
        <w:bottom w:val="single" w:sz="4" w:space="0" w:color="FF4040" w:themeColor="accent2" w:themeTint="99"/>
        <w:insideH w:val="single" w:sz="4" w:space="0" w:color="FF404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semiHidden/>
    <w:rsid w:val="000D5EFD"/>
    <w:tblPr>
      <w:tblStyleRowBandSize w:val="1"/>
      <w:tblStyleColBandSize w:val="1"/>
      <w:tblBorders>
        <w:top w:val="single" w:sz="4" w:space="0" w:color="9F9F9F" w:themeColor="accent3" w:themeTint="99"/>
        <w:bottom w:val="single" w:sz="4" w:space="0" w:color="9F9F9F" w:themeColor="accent3" w:themeTint="99"/>
        <w:insideH w:val="single" w:sz="4" w:space="0" w:color="9F9F9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semiHidden/>
    <w:rsid w:val="000D5EFD"/>
    <w:tblPr>
      <w:tblStyleRowBandSize w:val="1"/>
      <w:tblStyleColBandSize w:val="1"/>
      <w:tblBorders>
        <w:top w:val="single" w:sz="4" w:space="0" w:color="C0C0C0" w:themeColor="accent4" w:themeTint="99"/>
        <w:bottom w:val="single" w:sz="4" w:space="0" w:color="C0C0C0" w:themeColor="accent4" w:themeTint="99"/>
        <w:insideH w:val="single" w:sz="4" w:space="0" w:color="C0C0C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semiHidden/>
    <w:rsid w:val="000D5EFD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semiHidden/>
    <w:rsid w:val="000D5EFD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Elencotab3">
    <w:name w:val="List Table 3"/>
    <w:basedOn w:val="Tabellanormale"/>
    <w:uiPriority w:val="48"/>
    <w:semiHidden/>
    <w:rsid w:val="000D5EF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semiHidden/>
    <w:rsid w:val="000D5EFD"/>
    <w:tblPr>
      <w:tblStyleRowBandSize w:val="1"/>
      <w:tblStyleColBandSize w:val="1"/>
      <w:tblBorders>
        <w:top w:val="single" w:sz="4" w:space="0" w:color="0072BC" w:themeColor="accent1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0072BC" w:themeColor="accent1"/>
          <w:right w:val="single" w:sz="4" w:space="0" w:color="0072BC" w:themeColor="accent1"/>
        </w:tcBorders>
      </w:tcPr>
    </w:tblStylePr>
    <w:tblStylePr w:type="band1Horz">
      <w:tblPr/>
      <w:tcPr>
        <w:tcBorders>
          <w:top w:val="single" w:sz="4" w:space="0" w:color="0072BC" w:themeColor="accent1"/>
          <w:bottom w:val="single" w:sz="4" w:space="0" w:color="0072B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BC" w:themeColor="accent1"/>
          <w:left w:val="nil"/>
        </w:tcBorders>
      </w:tcPr>
    </w:tblStylePr>
    <w:tblStylePr w:type="swCell">
      <w:tblPr/>
      <w:tcPr>
        <w:tcBorders>
          <w:top w:val="double" w:sz="4" w:space="0" w:color="0072BC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semiHidden/>
    <w:rsid w:val="000D5EFD"/>
    <w:tblPr>
      <w:tblStyleRowBandSize w:val="1"/>
      <w:tblStyleColBandSize w:val="1"/>
      <w:tblBorders>
        <w:top w:val="single" w:sz="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C00000" w:themeColor="accent2"/>
          <w:right w:val="single" w:sz="4" w:space="0" w:color="C00000" w:themeColor="accent2"/>
        </w:tcBorders>
      </w:tcPr>
    </w:tblStylePr>
    <w:tblStylePr w:type="band1Horz">
      <w:tblPr/>
      <w:tcPr>
        <w:tcBorders>
          <w:top w:val="single" w:sz="4" w:space="0" w:color="C00000" w:themeColor="accent2"/>
          <w:bottom w:val="single" w:sz="4" w:space="0" w:color="C0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0000" w:themeColor="accent2"/>
          <w:left w:val="nil"/>
        </w:tcBorders>
      </w:tcPr>
    </w:tblStylePr>
    <w:tblStylePr w:type="swCell">
      <w:tblPr/>
      <w:tcPr>
        <w:tcBorders>
          <w:top w:val="double" w:sz="4" w:space="0" w:color="C00000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semiHidden/>
    <w:rsid w:val="000D5EFD"/>
    <w:tblPr>
      <w:tblStyleRowBandSize w:val="1"/>
      <w:tblStyleColBandSize w:val="1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5F5F5F" w:themeColor="accent3"/>
          <w:right w:val="single" w:sz="4" w:space="0" w:color="5F5F5F" w:themeColor="accent3"/>
        </w:tcBorders>
      </w:tcPr>
    </w:tblStylePr>
    <w:tblStylePr w:type="band1Horz">
      <w:tblPr/>
      <w:tcPr>
        <w:tcBorders>
          <w:top w:val="single" w:sz="4" w:space="0" w:color="5F5F5F" w:themeColor="accent3"/>
          <w:bottom w:val="single" w:sz="4" w:space="0" w:color="5F5F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3"/>
          <w:left w:val="nil"/>
        </w:tcBorders>
      </w:tcPr>
    </w:tblStylePr>
    <w:tblStylePr w:type="swCell">
      <w:tblPr/>
      <w:tcPr>
        <w:tcBorders>
          <w:top w:val="double" w:sz="4" w:space="0" w:color="5F5F5F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semiHidden/>
    <w:rsid w:val="000D5EFD"/>
    <w:tblPr>
      <w:tblStyleRowBandSize w:val="1"/>
      <w:tblStyleColBandSize w:val="1"/>
      <w:tblBorders>
        <w:top w:val="single" w:sz="4" w:space="0" w:color="969696" w:themeColor="accent4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969696" w:themeColor="accent4"/>
          <w:right w:val="single" w:sz="4" w:space="0" w:color="969696" w:themeColor="accent4"/>
        </w:tcBorders>
      </w:tcPr>
    </w:tblStylePr>
    <w:tblStylePr w:type="band1Horz">
      <w:tblPr/>
      <w:tcPr>
        <w:tcBorders>
          <w:top w:val="single" w:sz="4" w:space="0" w:color="969696" w:themeColor="accent4"/>
          <w:bottom w:val="single" w:sz="4" w:space="0" w:color="9696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4"/>
          <w:left w:val="nil"/>
        </w:tcBorders>
      </w:tcPr>
    </w:tblStylePr>
    <w:tblStylePr w:type="swCell">
      <w:tblPr/>
      <w:tcPr>
        <w:tcBorders>
          <w:top w:val="double" w:sz="4" w:space="0" w:color="969696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semiHidden/>
    <w:rsid w:val="000D5EFD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semiHidden/>
    <w:rsid w:val="000D5EFD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semiHidden/>
    <w:rsid w:val="000D5EF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semiHidden/>
    <w:rsid w:val="000D5EFD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nil"/>
        </w:tcBorders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semiHidden/>
    <w:rsid w:val="000D5EFD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C00000" w:themeColor="accent2"/>
          <w:left w:val="single" w:sz="4" w:space="0" w:color="C00000" w:themeColor="accent2"/>
          <w:bottom w:val="single" w:sz="4" w:space="0" w:color="C00000" w:themeColor="accent2"/>
          <w:right w:val="single" w:sz="4" w:space="0" w:color="C00000" w:themeColor="accent2"/>
          <w:insideH w:val="nil"/>
        </w:tcBorders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semiHidden/>
    <w:rsid w:val="000D5EFD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</w:tcBorders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semiHidden/>
    <w:rsid w:val="000D5EFD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969696" w:themeColor="accent4"/>
          <w:left w:val="single" w:sz="4" w:space="0" w:color="969696" w:themeColor="accent4"/>
          <w:bottom w:val="single" w:sz="4" w:space="0" w:color="969696" w:themeColor="accent4"/>
          <w:right w:val="single" w:sz="4" w:space="0" w:color="969696" w:themeColor="accent4"/>
          <w:insideH w:val="nil"/>
        </w:tcBorders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semiHidden/>
    <w:rsid w:val="000D5EFD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semiHidden/>
    <w:rsid w:val="000D5EFD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elenco5scura">
    <w:name w:val="List Table 5 Dark"/>
    <w:basedOn w:val="Tabellanormale"/>
    <w:uiPriority w:val="50"/>
    <w:semiHidden/>
    <w:rsid w:val="000D5EFD"/>
    <w:rPr>
      <w:color w:val="0072BC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semiHidden/>
    <w:rsid w:val="000D5EFD"/>
    <w:rPr>
      <w:color w:val="0072BC" w:themeColor="background1"/>
    </w:rPr>
    <w:tblPr>
      <w:tblStyleRowBandSize w:val="1"/>
      <w:tblStyleColBandSize w:val="1"/>
      <w:tblBorders>
        <w:top w:val="single" w:sz="24" w:space="0" w:color="0072BC" w:themeColor="accent1"/>
        <w:left w:val="single" w:sz="24" w:space="0" w:color="0072BC" w:themeColor="accent1"/>
        <w:bottom w:val="single" w:sz="24" w:space="0" w:color="0072BC" w:themeColor="accent1"/>
        <w:right w:val="single" w:sz="24" w:space="0" w:color="0072BC" w:themeColor="accent1"/>
      </w:tblBorders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semiHidden/>
    <w:rsid w:val="000D5EFD"/>
    <w:rPr>
      <w:color w:val="0072BC" w:themeColor="background1"/>
    </w:rPr>
    <w:tblPr>
      <w:tblStyleRowBandSize w:val="1"/>
      <w:tblStyleColBandSize w:val="1"/>
      <w:tblBorders>
        <w:top w:val="single" w:sz="24" w:space="0" w:color="C00000" w:themeColor="accent2"/>
        <w:left w:val="single" w:sz="24" w:space="0" w:color="C00000" w:themeColor="accent2"/>
        <w:bottom w:val="single" w:sz="24" w:space="0" w:color="C00000" w:themeColor="accent2"/>
        <w:right w:val="single" w:sz="24" w:space="0" w:color="C00000" w:themeColor="accent2"/>
      </w:tblBorders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semiHidden/>
    <w:rsid w:val="000D5EFD"/>
    <w:rPr>
      <w:color w:val="0072BC" w:themeColor="background1"/>
    </w:rPr>
    <w:tblPr>
      <w:tblStyleRowBandSize w:val="1"/>
      <w:tblStyleColBandSize w:val="1"/>
      <w:tblBorders>
        <w:top w:val="single" w:sz="24" w:space="0" w:color="5F5F5F" w:themeColor="accent3"/>
        <w:left w:val="single" w:sz="24" w:space="0" w:color="5F5F5F" w:themeColor="accent3"/>
        <w:bottom w:val="single" w:sz="24" w:space="0" w:color="5F5F5F" w:themeColor="accent3"/>
        <w:right w:val="single" w:sz="24" w:space="0" w:color="5F5F5F" w:themeColor="accent3"/>
      </w:tblBorders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semiHidden/>
    <w:rsid w:val="000D5EFD"/>
    <w:rPr>
      <w:color w:val="0072BC" w:themeColor="background1"/>
    </w:rPr>
    <w:tblPr>
      <w:tblStyleRowBandSize w:val="1"/>
      <w:tblStyleColBandSize w:val="1"/>
      <w:tblBorders>
        <w:top w:val="single" w:sz="24" w:space="0" w:color="969696" w:themeColor="accent4"/>
        <w:left w:val="single" w:sz="24" w:space="0" w:color="969696" w:themeColor="accent4"/>
        <w:bottom w:val="single" w:sz="24" w:space="0" w:color="969696" w:themeColor="accent4"/>
        <w:right w:val="single" w:sz="24" w:space="0" w:color="969696" w:themeColor="accent4"/>
      </w:tblBorders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semiHidden/>
    <w:rsid w:val="000D5EFD"/>
    <w:rPr>
      <w:color w:val="0072BC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semiHidden/>
    <w:rsid w:val="000D5EFD"/>
    <w:rPr>
      <w:color w:val="0072BC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semiHidden/>
    <w:rsid w:val="000D5EFD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semiHidden/>
    <w:rsid w:val="000D5EFD"/>
    <w:rPr>
      <w:color w:val="00548C" w:themeColor="accent1" w:themeShade="BF"/>
    </w:rPr>
    <w:tblPr>
      <w:tblStyleRowBandSize w:val="1"/>
      <w:tblStyleColBandSize w:val="1"/>
      <w:tblBorders>
        <w:top w:val="single" w:sz="4" w:space="0" w:color="0072BC" w:themeColor="accent1"/>
        <w:bottom w:val="single" w:sz="4" w:space="0" w:color="0072B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72B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semiHidden/>
    <w:rsid w:val="000D5EFD"/>
    <w:rPr>
      <w:color w:val="8F0000" w:themeColor="accent2" w:themeShade="BF"/>
    </w:rPr>
    <w:tblPr>
      <w:tblStyleRowBandSize w:val="1"/>
      <w:tblStyleColBandSize w:val="1"/>
      <w:tblBorders>
        <w:top w:val="single" w:sz="4" w:space="0" w:color="C00000" w:themeColor="accent2"/>
        <w:bottom w:val="single" w:sz="4" w:space="0" w:color="C0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semiHidden/>
    <w:rsid w:val="000D5EFD"/>
    <w:rPr>
      <w:color w:val="474747" w:themeColor="accent3" w:themeShade="BF"/>
    </w:rPr>
    <w:tblPr>
      <w:tblStyleRowBandSize w:val="1"/>
      <w:tblStyleColBandSize w:val="1"/>
      <w:tblBorders>
        <w:top w:val="single" w:sz="4" w:space="0" w:color="5F5F5F" w:themeColor="accent3"/>
        <w:bottom w:val="single" w:sz="4" w:space="0" w:color="5F5F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semiHidden/>
    <w:rsid w:val="000D5EFD"/>
    <w:rPr>
      <w:color w:val="707070" w:themeColor="accent4" w:themeShade="BF"/>
    </w:rPr>
    <w:tblPr>
      <w:tblStyleRowBandSize w:val="1"/>
      <w:tblStyleColBandSize w:val="1"/>
      <w:tblBorders>
        <w:top w:val="single" w:sz="4" w:space="0" w:color="969696" w:themeColor="accent4"/>
        <w:bottom w:val="single" w:sz="4" w:space="0" w:color="9696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semiHidden/>
    <w:rsid w:val="000D5EFD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semiHidden/>
    <w:rsid w:val="000D5EFD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elenco7acolori">
    <w:name w:val="List Table 7 Colorful"/>
    <w:basedOn w:val="Tabellanormale"/>
    <w:uiPriority w:val="52"/>
    <w:semiHidden/>
    <w:rsid w:val="000D5EFD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semiHidden/>
    <w:rsid w:val="000D5EFD"/>
    <w:rPr>
      <w:color w:val="00548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BC" w:themeColor="accent1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BC" w:themeColor="accent1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BC" w:themeColor="accent1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BC" w:themeColor="accent1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semiHidden/>
    <w:rsid w:val="000D5EFD"/>
    <w:rPr>
      <w:color w:val="8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0000" w:themeColor="accent2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0000" w:themeColor="accent2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0000" w:themeColor="accent2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0000" w:themeColor="accent2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semiHidden/>
    <w:rsid w:val="000D5EFD"/>
    <w:rPr>
      <w:color w:val="47474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3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3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3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3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semiHidden/>
    <w:rsid w:val="000D5EFD"/>
    <w:rPr>
      <w:color w:val="7070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4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4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4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4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semiHidden/>
    <w:rsid w:val="000D5EFD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semiHidden/>
    <w:rsid w:val="000D5EFD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Menzione1">
    <w:name w:val="Menzione1"/>
    <w:basedOn w:val="Carpredefinitoparagrafo"/>
    <w:uiPriority w:val="99"/>
    <w:semiHidden/>
    <w:unhideWhenUsed/>
    <w:rsid w:val="000D5EFD"/>
    <w:rPr>
      <w:color w:val="2B579A"/>
      <w:shd w:val="clear" w:color="auto" w:fill="E1DFDD"/>
    </w:rPr>
  </w:style>
  <w:style w:type="table" w:styleId="Tabellasemplice-1">
    <w:name w:val="Plain Table 1"/>
    <w:basedOn w:val="Tabellanormale"/>
    <w:uiPriority w:val="41"/>
    <w:semiHidden/>
    <w:rsid w:val="000D5EFD"/>
    <w:tblPr>
      <w:tblStyleRowBandSize w:val="1"/>
      <w:tblStyleColBandSize w:val="1"/>
      <w:tblBorders>
        <w:top w:val="single" w:sz="4" w:space="0" w:color="00548C" w:themeColor="background1" w:themeShade="BF"/>
        <w:left w:val="single" w:sz="4" w:space="0" w:color="00548C" w:themeColor="background1" w:themeShade="BF"/>
        <w:bottom w:val="single" w:sz="4" w:space="0" w:color="00548C" w:themeColor="background1" w:themeShade="BF"/>
        <w:right w:val="single" w:sz="4" w:space="0" w:color="00548C" w:themeColor="background1" w:themeShade="BF"/>
        <w:insideH w:val="single" w:sz="4" w:space="0" w:color="00548C" w:themeColor="background1" w:themeShade="BF"/>
        <w:insideV w:val="single" w:sz="4" w:space="0" w:color="00548C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00548C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</w:style>
  <w:style w:type="table" w:styleId="Tabellasemplice-2">
    <w:name w:val="Plain Table 2"/>
    <w:basedOn w:val="Tabellanormale"/>
    <w:uiPriority w:val="42"/>
    <w:semiHidden/>
    <w:rsid w:val="000D5EF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semiHidden/>
    <w:rsid w:val="000D5EF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semiHidden/>
    <w:rsid w:val="000D5EF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</w:style>
  <w:style w:type="table" w:styleId="Tabellasemplice5">
    <w:name w:val="Plain Table 5"/>
    <w:basedOn w:val="Tabellanormale"/>
    <w:uiPriority w:val="45"/>
    <w:semiHidden/>
    <w:rsid w:val="000D5EF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0072BC" w:themeFill="background1"/>
      </w:tc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Collegamentoipertestualeintelligente1">
    <w:name w:val="Collegamento ipertestuale intelligente1"/>
    <w:basedOn w:val="Carpredefinitoparagrafo"/>
    <w:uiPriority w:val="99"/>
    <w:semiHidden/>
    <w:unhideWhenUsed/>
    <w:rsid w:val="000D5EFD"/>
    <w:rPr>
      <w:u w:val="dotted"/>
    </w:rPr>
  </w:style>
  <w:style w:type="character" w:customStyle="1" w:styleId="SmartLink">
    <w:name w:val="Smart Link"/>
    <w:basedOn w:val="Carpredefinitoparagrafo"/>
    <w:uiPriority w:val="99"/>
    <w:semiHidden/>
    <w:unhideWhenUsed/>
    <w:rsid w:val="000D5EFD"/>
    <w:rPr>
      <w:color w:val="0000FF"/>
      <w:u w:val="single"/>
      <w:shd w:val="clear" w:color="auto" w:fill="F3F2F1"/>
    </w:rPr>
  </w:style>
  <w:style w:type="table" w:styleId="Grigliatabellachiara">
    <w:name w:val="Grid Table Light"/>
    <w:basedOn w:val="Tabellanormale"/>
    <w:uiPriority w:val="40"/>
    <w:semiHidden/>
    <w:rsid w:val="000D5EFD"/>
    <w:tblPr>
      <w:tblBorders>
        <w:top w:val="single" w:sz="4" w:space="0" w:color="00548C" w:themeColor="background1" w:themeShade="BF"/>
        <w:left w:val="single" w:sz="4" w:space="0" w:color="00548C" w:themeColor="background1" w:themeShade="BF"/>
        <w:bottom w:val="single" w:sz="4" w:space="0" w:color="00548C" w:themeColor="background1" w:themeShade="BF"/>
        <w:right w:val="single" w:sz="4" w:space="0" w:color="00548C" w:themeColor="background1" w:themeShade="BF"/>
        <w:insideH w:val="single" w:sz="4" w:space="0" w:color="00548C" w:themeColor="background1" w:themeShade="BF"/>
        <w:insideV w:val="single" w:sz="4" w:space="0" w:color="00548C" w:themeColor="background1" w:themeShade="BF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D5E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3E3CE-93D0-45D7-9E1E-1D1AD1451E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B65CCA-754B-4F0C-A2AA-8E8F0ECF02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B1442F-ABA8-4FCB-8FE3-220274341D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047407-8563-40E1-B9C9-6CFC28D32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1358</Words>
  <Characters>7743</Characters>
  <Application>Microsoft Office Word</Application>
  <DocSecurity>0</DocSecurity>
  <Lines>64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Manager/>
  <Company/>
  <LinksUpToDate>false</LinksUpToDate>
  <CharactersWithSpaces>9083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2023-03-08T15:17:00Z</dcterms:created>
  <dcterms:modified xsi:type="dcterms:W3CDTF">2023-03-08T15:17:00Z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20007/07</vt:lpwstr>
  </property>
  <property fmtid="{D5CDD505-2E9C-101B-9397-08002B2CF9AE}" pid="4" name="CASEID">
    <vt:lpwstr>447493</vt:lpwstr>
  </property>
  <property fmtid="{D5CDD505-2E9C-101B-9397-08002B2CF9AE}" pid="5" name="ContentTypeId">
    <vt:lpwstr>0x010100558EB02BDB9E204AB350EDD385B68E10</vt:lpwstr>
  </property>
</Properties>
</file>